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56E8EB" w14:textId="77777777" w:rsidR="00B56E87" w:rsidRPr="00F940AC" w:rsidRDefault="00B56E87" w:rsidP="00B56E87">
      <w:pPr>
        <w:jc w:val="center"/>
        <w:rPr>
          <w:rFonts w:cs="B Nazanin"/>
          <w:b/>
          <w:bCs/>
          <w:sz w:val="28"/>
          <w:szCs w:val="28"/>
          <w:rtl/>
        </w:rPr>
      </w:pPr>
      <w:bookmarkStart w:id="0" w:name="_GoBack"/>
      <w:r w:rsidRPr="00F940AC">
        <w:rPr>
          <w:rFonts w:cs="B Nazanin" w:hint="cs"/>
          <w:b/>
          <w:bCs/>
          <w:sz w:val="28"/>
          <w:szCs w:val="28"/>
          <w:rtl/>
        </w:rPr>
        <w:t>باسمه تعالی</w:t>
      </w:r>
    </w:p>
    <w:p w14:paraId="7332869D" w14:textId="014AC193" w:rsidR="00B56E87" w:rsidRPr="00F940AC" w:rsidRDefault="00B56E87" w:rsidP="00B56E87">
      <w:pPr>
        <w:jc w:val="center"/>
        <w:rPr>
          <w:rFonts w:cs="B Nazanin"/>
          <w:sz w:val="28"/>
          <w:szCs w:val="28"/>
          <w:rtl/>
        </w:rPr>
      </w:pPr>
      <w:r w:rsidRPr="00F940AC">
        <w:rPr>
          <w:rFonts w:cs="B Nazanin" w:hint="cs"/>
          <w:sz w:val="28"/>
          <w:szCs w:val="28"/>
          <w:rtl/>
        </w:rPr>
        <w:t>صورت جلسه</w:t>
      </w:r>
      <w:r>
        <w:rPr>
          <w:rFonts w:cs="B Nazanin" w:hint="cs"/>
          <w:sz w:val="28"/>
          <w:szCs w:val="28"/>
          <w:rtl/>
        </w:rPr>
        <w:t xml:space="preserve"> دومین</w:t>
      </w:r>
      <w:r w:rsidRPr="00F940AC">
        <w:rPr>
          <w:rFonts w:cs="B Nazanin" w:hint="cs"/>
          <w:sz w:val="28"/>
          <w:szCs w:val="28"/>
          <w:rtl/>
        </w:rPr>
        <w:t xml:space="preserve"> جلسه گروه اقتصاد شورای بررسی متون در سال 1404</w:t>
      </w:r>
    </w:p>
    <w:p w14:paraId="4A18CDD3" w14:textId="09749EEE" w:rsidR="00B56E87" w:rsidRDefault="00B56E87">
      <w:pPr>
        <w:rPr>
          <w:rtl/>
        </w:rPr>
      </w:pPr>
    </w:p>
    <w:p w14:paraId="61509580" w14:textId="3F8A77B0" w:rsidR="00B56E87" w:rsidRPr="00AB6EBD" w:rsidRDefault="00B56E87" w:rsidP="00B56E87">
      <w:pPr>
        <w:rPr>
          <w:rFonts w:cs="B Nazanin"/>
          <w:sz w:val="26"/>
          <w:szCs w:val="26"/>
          <w:rtl/>
        </w:rPr>
      </w:pPr>
      <w:r w:rsidRPr="00AB6EBD">
        <w:rPr>
          <w:rFonts w:cs="B Nazanin" w:hint="cs"/>
          <w:sz w:val="26"/>
          <w:szCs w:val="26"/>
          <w:rtl/>
        </w:rPr>
        <w:t>دومین جلسه گروه جدید اقتصاد مورخ 30/02/1404 در محل اتاق شورای بررسی متون پژوهشگاه علوم انسانی برگزار شد.</w:t>
      </w:r>
    </w:p>
    <w:p w14:paraId="6B844D27" w14:textId="28B228F7" w:rsidR="00B56E87" w:rsidRPr="00AB6EBD" w:rsidRDefault="00B56E87" w:rsidP="00B56E87">
      <w:pPr>
        <w:rPr>
          <w:rFonts w:cs="B Nazanin"/>
          <w:sz w:val="26"/>
          <w:szCs w:val="26"/>
          <w:rtl/>
        </w:rPr>
      </w:pPr>
      <w:r w:rsidRPr="00AB6EBD">
        <w:rPr>
          <w:rFonts w:cs="B Nazanin" w:hint="cs"/>
          <w:sz w:val="26"/>
          <w:szCs w:val="26"/>
          <w:rtl/>
        </w:rPr>
        <w:t>حاضران جلسه آقای دکتر میر جلیلی- آقای دکتر نعمتی- آقای دکتر ناسخیان و آقای دکتر حسینی ( به صورت مجازی)- علی کاظمی (دستیار دکتر ناسخیان).</w:t>
      </w:r>
    </w:p>
    <w:p w14:paraId="580E21E5" w14:textId="77777777" w:rsidR="00B56E87" w:rsidRPr="00AB6EBD" w:rsidRDefault="00B56E87" w:rsidP="00B56E87">
      <w:pPr>
        <w:rPr>
          <w:rFonts w:cs="B Nazanin"/>
          <w:sz w:val="26"/>
          <w:szCs w:val="26"/>
          <w:rtl/>
        </w:rPr>
      </w:pPr>
    </w:p>
    <w:p w14:paraId="6E2C0191" w14:textId="77777777" w:rsidR="00B56E87" w:rsidRPr="00AB6EBD" w:rsidRDefault="00B56E87" w:rsidP="00B56E87">
      <w:pPr>
        <w:rPr>
          <w:rFonts w:cs="B Nazanin"/>
          <w:b/>
          <w:bCs/>
          <w:sz w:val="26"/>
          <w:szCs w:val="26"/>
          <w:rtl/>
        </w:rPr>
      </w:pPr>
      <w:r w:rsidRPr="00AB6EBD">
        <w:rPr>
          <w:rFonts w:cs="B Nazanin" w:hint="cs"/>
          <w:b/>
          <w:bCs/>
          <w:sz w:val="26"/>
          <w:szCs w:val="26"/>
          <w:rtl/>
        </w:rPr>
        <w:t>شرح جلسه:</w:t>
      </w:r>
    </w:p>
    <w:p w14:paraId="2BC16BFF" w14:textId="77777777" w:rsidR="00440AEC" w:rsidRPr="00AB6EBD" w:rsidRDefault="00B56E87" w:rsidP="00440AEC">
      <w:pPr>
        <w:rPr>
          <w:rFonts w:cs="B Nazanin"/>
          <w:sz w:val="26"/>
          <w:szCs w:val="26"/>
          <w:rtl/>
        </w:rPr>
      </w:pPr>
      <w:r w:rsidRPr="00AB6EBD">
        <w:rPr>
          <w:rFonts w:cs="B Nazanin" w:hint="cs"/>
          <w:sz w:val="26"/>
          <w:szCs w:val="26"/>
          <w:rtl/>
        </w:rPr>
        <w:t xml:space="preserve">پس از تلاوت قرآن آقای دکتر نعمتی </w:t>
      </w:r>
      <w:r w:rsidR="00785CC1" w:rsidRPr="00AB6EBD">
        <w:rPr>
          <w:rFonts w:cs="B Nazanin" w:hint="cs"/>
          <w:sz w:val="26"/>
          <w:szCs w:val="26"/>
          <w:rtl/>
        </w:rPr>
        <w:t xml:space="preserve">ضمن تاکید بر لزوم گفت وگوی اساتید حوزه علوم اجتماعی با یکدیگر، مطالبی با موضوع توسعه در ایران ارائه کردند. ایشان نیازهای معیشتی انسان را به چهار دسته "کالا و خدمات خصوصی، کالای عمومی، پول و منابع طبیعی" تقسیم کردند و </w:t>
      </w:r>
      <w:r w:rsidR="00440AEC" w:rsidRPr="00AB6EBD">
        <w:rPr>
          <w:rFonts w:cs="B Nazanin" w:hint="cs"/>
          <w:sz w:val="26"/>
          <w:szCs w:val="26"/>
          <w:rtl/>
        </w:rPr>
        <w:t>تحلیل خود از ساخت اقتصاد ایران را بر چگونگی تامین و تخصیص این نیازها بنا کردند. در ادامه دکتر میر جلیلی و دکتر ناسخیان نظرات خود را درباره ارائه دکتر نعمتی بیان کردند.</w:t>
      </w:r>
    </w:p>
    <w:p w14:paraId="29450CF1" w14:textId="3B9A5BD2" w:rsidR="00B56E87" w:rsidRPr="00AB6EBD" w:rsidRDefault="00785CC1" w:rsidP="00440AEC">
      <w:pPr>
        <w:rPr>
          <w:rFonts w:cs="B Nazanin"/>
          <w:sz w:val="26"/>
          <w:szCs w:val="26"/>
          <w:rtl/>
        </w:rPr>
      </w:pPr>
      <w:r w:rsidRPr="00AB6EBD">
        <w:rPr>
          <w:rFonts w:cs="B Nazanin" w:hint="cs"/>
          <w:sz w:val="26"/>
          <w:szCs w:val="26"/>
          <w:rtl/>
        </w:rPr>
        <w:t xml:space="preserve"> </w:t>
      </w:r>
    </w:p>
    <w:p w14:paraId="5A01C74F" w14:textId="20592670" w:rsidR="00B56E87" w:rsidRPr="00AB6EBD" w:rsidRDefault="00440AEC">
      <w:pPr>
        <w:rPr>
          <w:rFonts w:cs="B Nazanin"/>
          <w:b/>
          <w:bCs/>
          <w:sz w:val="26"/>
          <w:szCs w:val="26"/>
          <w:rtl/>
        </w:rPr>
      </w:pPr>
      <w:r w:rsidRPr="00AB6EBD">
        <w:rPr>
          <w:rFonts w:cs="B Nazanin" w:hint="cs"/>
          <w:b/>
          <w:bCs/>
          <w:sz w:val="26"/>
          <w:szCs w:val="26"/>
          <w:rtl/>
        </w:rPr>
        <w:t>مصوبات جلسه:</w:t>
      </w:r>
    </w:p>
    <w:p w14:paraId="52C9E454" w14:textId="725EB843" w:rsidR="009B7710" w:rsidRPr="00AB6EBD" w:rsidRDefault="009B7710" w:rsidP="009B7710">
      <w:pPr>
        <w:pStyle w:val="ListParagraph"/>
        <w:numPr>
          <w:ilvl w:val="0"/>
          <w:numId w:val="5"/>
        </w:numPr>
        <w:rPr>
          <w:rFonts w:cs="B Nazanin"/>
          <w:sz w:val="26"/>
          <w:szCs w:val="26"/>
        </w:rPr>
      </w:pPr>
      <w:r w:rsidRPr="00AB6EBD">
        <w:rPr>
          <w:rFonts w:cs="B Nazanin" w:hint="cs"/>
          <w:sz w:val="26"/>
          <w:szCs w:val="26"/>
          <w:rtl/>
        </w:rPr>
        <w:t>جمع آوری مقالات لازم برای "نقد نامه اقتصاد"</w:t>
      </w:r>
    </w:p>
    <w:p w14:paraId="36CFC638" w14:textId="7202DEE9" w:rsidR="009B7710" w:rsidRPr="00AB6EBD" w:rsidRDefault="009B7710" w:rsidP="009B7710">
      <w:pPr>
        <w:pStyle w:val="ListParagraph"/>
        <w:numPr>
          <w:ilvl w:val="0"/>
          <w:numId w:val="5"/>
        </w:numPr>
        <w:rPr>
          <w:rFonts w:cs="B Nazanin"/>
          <w:sz w:val="26"/>
          <w:szCs w:val="26"/>
        </w:rPr>
      </w:pPr>
      <w:r w:rsidRPr="00AB6EBD">
        <w:rPr>
          <w:rFonts w:cs="B Nazanin" w:hint="cs"/>
          <w:sz w:val="26"/>
          <w:szCs w:val="26"/>
          <w:rtl/>
        </w:rPr>
        <w:t>تعیین اساتید ناقد به این شرح: نقد "اقتصاد اتریشی: آشنایی با مکتب بازار" توسط دکتر میر جلیلی، نقد "اقتصاد ایران در تنگنای توسعه" توسط دکتر محمد نعمتی و نقد "کارل مارکس در ترازو" و "زمان و پول" توسط دکتر حسینی</w:t>
      </w:r>
    </w:p>
    <w:p w14:paraId="732E7F63" w14:textId="5E16A25C" w:rsidR="009B7710" w:rsidRDefault="009B7710" w:rsidP="009B7710">
      <w:pPr>
        <w:pStyle w:val="ListParagraph"/>
        <w:numPr>
          <w:ilvl w:val="0"/>
          <w:numId w:val="5"/>
        </w:numPr>
        <w:rPr>
          <w:rFonts w:cs="B Nazanin"/>
          <w:sz w:val="26"/>
          <w:szCs w:val="26"/>
        </w:rPr>
      </w:pPr>
      <w:r w:rsidRPr="00AB6EBD">
        <w:rPr>
          <w:rFonts w:cs="B Nazanin" w:hint="cs"/>
          <w:sz w:val="26"/>
          <w:szCs w:val="26"/>
          <w:rtl/>
        </w:rPr>
        <w:t>اضافه شدن دو کتاب به فهرست کتب</w:t>
      </w:r>
      <w:r w:rsidR="00AB6EBD" w:rsidRPr="00AB6EBD">
        <w:rPr>
          <w:rFonts w:cs="B Nazanin" w:hint="cs"/>
          <w:sz w:val="26"/>
          <w:szCs w:val="26"/>
          <w:rtl/>
        </w:rPr>
        <w:t xml:space="preserve"> اتریشی (فهرست کامل پیوست صورت جلسه)</w:t>
      </w:r>
    </w:p>
    <w:p w14:paraId="255F8A73" w14:textId="7DFFCEF8" w:rsidR="00AB6EBD" w:rsidRDefault="00AB6EBD" w:rsidP="00AB6EBD">
      <w:pPr>
        <w:rPr>
          <w:rFonts w:cs="B Nazanin"/>
          <w:sz w:val="26"/>
          <w:szCs w:val="26"/>
          <w:rtl/>
        </w:rPr>
      </w:pPr>
    </w:p>
    <w:p w14:paraId="59B4035E" w14:textId="69F20FFA" w:rsidR="00AB6EBD" w:rsidRDefault="00AB6EBD" w:rsidP="00AB6EBD">
      <w:pPr>
        <w:rPr>
          <w:rFonts w:cs="B Nazanin"/>
          <w:sz w:val="26"/>
          <w:szCs w:val="26"/>
          <w:rtl/>
        </w:rPr>
      </w:pPr>
    </w:p>
    <w:p w14:paraId="065BDA11" w14:textId="0CC97567" w:rsidR="00AB6EBD" w:rsidRDefault="00AB6EBD" w:rsidP="00AB6EBD">
      <w:pPr>
        <w:rPr>
          <w:rFonts w:cs="B Nazanin"/>
          <w:sz w:val="26"/>
          <w:szCs w:val="26"/>
          <w:rtl/>
        </w:rPr>
      </w:pPr>
    </w:p>
    <w:p w14:paraId="27A99EE0" w14:textId="3140C288" w:rsidR="00AB6EBD" w:rsidRDefault="00AB6EBD" w:rsidP="00AB6EBD">
      <w:pPr>
        <w:rPr>
          <w:rFonts w:cs="B Nazanin"/>
          <w:sz w:val="26"/>
          <w:szCs w:val="26"/>
          <w:rtl/>
        </w:rPr>
      </w:pPr>
    </w:p>
    <w:p w14:paraId="1C739601" w14:textId="194E597D" w:rsidR="00AB6EBD" w:rsidRDefault="00AB6EBD" w:rsidP="00AB6EBD">
      <w:pPr>
        <w:rPr>
          <w:rFonts w:cs="B Nazanin"/>
          <w:sz w:val="26"/>
          <w:szCs w:val="26"/>
          <w:rtl/>
        </w:rPr>
      </w:pPr>
    </w:p>
    <w:p w14:paraId="459754E1" w14:textId="59A01FEB" w:rsidR="00AB6EBD" w:rsidRDefault="00AB6EBD" w:rsidP="00AB6EBD">
      <w:pPr>
        <w:rPr>
          <w:rFonts w:cs="B Nazanin"/>
          <w:sz w:val="26"/>
          <w:szCs w:val="26"/>
          <w:rtl/>
        </w:rPr>
      </w:pPr>
    </w:p>
    <w:p w14:paraId="23EB7152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 w:hint="cs"/>
          <w:b/>
          <w:sz w:val="24"/>
          <w:szCs w:val="24"/>
          <w:rtl/>
        </w:rPr>
        <w:t>لودویگ لاخمان. سرمایه و ساختار آن. ترجمه جوادی. دنیای اقتصاد.</w:t>
      </w:r>
    </w:p>
    <w:p w14:paraId="1A671A01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 w:hint="cs"/>
          <w:b/>
          <w:sz w:val="24"/>
          <w:szCs w:val="24"/>
          <w:rtl/>
        </w:rPr>
        <w:t>لودویگ فون میزس. بوروکراسی. ترجمه مهدی تدینی. نشر پارسه.</w:t>
      </w:r>
    </w:p>
    <w:p w14:paraId="005D4939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 w:hint="cs"/>
          <w:b/>
          <w:sz w:val="24"/>
          <w:szCs w:val="24"/>
          <w:rtl/>
        </w:rPr>
        <w:t>لودویگ فون میزس. لیبرالیسم. ترجمه مهدی تدینی. نشر پارسه.</w:t>
      </w:r>
    </w:p>
    <w:p w14:paraId="15CEAD4E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 w:hint="cs"/>
          <w:b/>
          <w:sz w:val="24"/>
          <w:szCs w:val="24"/>
          <w:rtl/>
        </w:rPr>
        <w:t>اویگن بوم-باورک. کارل مارکس در ترازو. ترجمه محمود صدری. دنیای اقتصاد.</w:t>
      </w:r>
    </w:p>
    <w:p w14:paraId="34DB5983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  <w:rtl/>
        </w:rPr>
      </w:pPr>
      <w:r w:rsidRPr="000F311B">
        <w:rPr>
          <w:rFonts w:cs="B Nazanin"/>
          <w:b/>
          <w:sz w:val="24"/>
          <w:szCs w:val="24"/>
          <w:rtl/>
        </w:rPr>
        <w:t>خسوس هورتا دسوتو،(1395)،"اقتصاد مکتب اتریشی: تنظیم بازار و خلاقیت کارآفرینانه"،</w:t>
      </w:r>
      <w:r w:rsidRPr="000F311B">
        <w:rPr>
          <w:rFonts w:cs="B Nazanin" w:hint="cs"/>
          <w:b/>
          <w:sz w:val="24"/>
          <w:szCs w:val="24"/>
          <w:rtl/>
        </w:rPr>
        <w:t xml:space="preserve"> </w:t>
      </w:r>
      <w:r w:rsidRPr="000F311B">
        <w:rPr>
          <w:rFonts w:cs="B Nazanin"/>
          <w:b/>
          <w:sz w:val="24"/>
          <w:szCs w:val="24"/>
          <w:rtl/>
        </w:rPr>
        <w:t>ترجمه محمود متوسلی و سعیدی کیا،</w:t>
      </w:r>
      <w:r w:rsidRPr="000F311B">
        <w:rPr>
          <w:rFonts w:cs="B Nazanin" w:hint="cs"/>
          <w:b/>
          <w:sz w:val="24"/>
          <w:szCs w:val="24"/>
        </w:rPr>
        <w:t xml:space="preserve"> </w:t>
      </w:r>
      <w:r w:rsidRPr="000F311B">
        <w:rPr>
          <w:rFonts w:cs="B Nazanin"/>
          <w:b/>
          <w:sz w:val="24"/>
          <w:szCs w:val="24"/>
          <w:rtl/>
        </w:rPr>
        <w:t>تهران: نشرچشمه</w:t>
      </w:r>
    </w:p>
    <w:p w14:paraId="5E05C612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/>
          <w:b/>
          <w:sz w:val="24"/>
          <w:szCs w:val="24"/>
          <w:rtl/>
        </w:rPr>
        <w:t>محمود متوسلی،</w:t>
      </w:r>
      <w:r w:rsidRPr="000F311B">
        <w:rPr>
          <w:rFonts w:cs="B Nazanin" w:hint="cs"/>
          <w:b/>
          <w:sz w:val="24"/>
          <w:szCs w:val="24"/>
          <w:rtl/>
        </w:rPr>
        <w:t xml:space="preserve"> </w:t>
      </w:r>
      <w:r w:rsidRPr="000F311B">
        <w:rPr>
          <w:rFonts w:cs="B Nazanin"/>
          <w:b/>
          <w:sz w:val="24"/>
          <w:szCs w:val="24"/>
          <w:rtl/>
        </w:rPr>
        <w:t>مصطفی سمیعی نسب و علی نیکو نسبتی،(1393)،</w:t>
      </w:r>
      <w:r w:rsidRPr="000F311B">
        <w:rPr>
          <w:rFonts w:cs="B Nazanin" w:hint="cs"/>
          <w:b/>
          <w:sz w:val="24"/>
          <w:szCs w:val="24"/>
          <w:rtl/>
        </w:rPr>
        <w:t xml:space="preserve"> </w:t>
      </w:r>
      <w:r w:rsidRPr="000F311B">
        <w:rPr>
          <w:rFonts w:cs="B Nazanin"/>
          <w:b/>
          <w:sz w:val="24"/>
          <w:szCs w:val="24"/>
          <w:rtl/>
        </w:rPr>
        <w:t>"نهادگرایی و مکتب اتریش"،تهران: انتشارات دانشگاه امام صادق.</w:t>
      </w:r>
    </w:p>
    <w:p w14:paraId="1E8C7788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/>
          <w:b/>
          <w:sz w:val="24"/>
          <w:szCs w:val="24"/>
          <w:rtl/>
        </w:rPr>
        <w:t>فریدریش هایک،(1394)،"فردگرایی و نظم اجتماعی"،ترجمه رنجبر، تهران: نشر مرکز</w:t>
      </w:r>
    </w:p>
    <w:p w14:paraId="0DD271D4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/>
          <w:b/>
          <w:sz w:val="24"/>
          <w:szCs w:val="24"/>
          <w:rtl/>
        </w:rPr>
        <w:t>زمان زاده و صادق الحسینی،(1395)،"اقتصاد ایران در تنگنای توسعه"،تهران: نشرمرکز</w:t>
      </w:r>
      <w:r w:rsidRPr="000F311B">
        <w:rPr>
          <w:rFonts w:cs="B Nazanin" w:hint="cs"/>
          <w:b/>
          <w:sz w:val="24"/>
          <w:szCs w:val="24"/>
          <w:rtl/>
        </w:rPr>
        <w:t>(با مقدمه دکتر موسی غنی نژاد)</w:t>
      </w:r>
    </w:p>
    <w:p w14:paraId="5D658830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/>
          <w:b/>
          <w:sz w:val="24"/>
          <w:szCs w:val="24"/>
          <w:rtl/>
        </w:rPr>
        <w:t>گری نورث،( 1398)،"دیدگاه های پولی میزس"، ترجمه: محمد جوادی و امیر رضا عبدلی، نشر دنیای اقتصاد</w:t>
      </w:r>
    </w:p>
    <w:p w14:paraId="1B267FCB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/>
          <w:b/>
          <w:sz w:val="24"/>
          <w:szCs w:val="24"/>
          <w:rtl/>
        </w:rPr>
        <w:t>لودویگ فون میزس،(1397)،"سیاست اقتصادی"،ترجمه محمود صدری، نشر دنیای اقتصاد</w:t>
      </w:r>
    </w:p>
    <w:p w14:paraId="2F0146DE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/>
          <w:b/>
          <w:sz w:val="24"/>
          <w:szCs w:val="24"/>
          <w:rtl/>
        </w:rPr>
        <w:t>هنری هازلیت،(  )،"اقتصاد در یک درس"،ترجمه: محمد رنجبر،نشر دنیای اقتصاد</w:t>
      </w:r>
    </w:p>
    <w:p w14:paraId="5F088E5C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/>
          <w:b/>
          <w:sz w:val="24"/>
          <w:szCs w:val="24"/>
          <w:rtl/>
        </w:rPr>
        <w:t>دونالد جی.بورداکس،(  )،"اندیشه های سیاسی و اقتصادی هایک"،ترجمه: مختار قادری،نشر دنیای اقتصاد</w:t>
      </w:r>
    </w:p>
    <w:p w14:paraId="664A45D9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/>
          <w:b/>
          <w:sz w:val="24"/>
          <w:szCs w:val="24"/>
          <w:rtl/>
        </w:rPr>
        <w:t>راجر گریسون،(  )،"زمان و پول"،ترجمه: محمد جوادی و امیر رضا عبدلی، نشر دنیای اقتصاد</w:t>
      </w:r>
    </w:p>
    <w:p w14:paraId="4A667B49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/>
          <w:b/>
          <w:sz w:val="24"/>
          <w:szCs w:val="24"/>
          <w:rtl/>
        </w:rPr>
        <w:t>فریدریش هایک،(  )،"قانون،قانونگذاری و آزادی:قواعد و نظم"،جلد اول،ترجمه: مهشید معیری و موسی غنی نژاد،نشر دنیای اقتصاد</w:t>
      </w:r>
    </w:p>
    <w:p w14:paraId="5894771C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/>
          <w:b/>
          <w:sz w:val="24"/>
          <w:szCs w:val="24"/>
          <w:rtl/>
        </w:rPr>
        <w:t>فریدریش هایک،(  )،"قانون،قانونگذاری و آزادی:سراب عدالت اجتماعی"،جلد دوم،ترجمه: مهشید معیری و موسی غنی نژاد،نشر دنیای اقتصاد</w:t>
      </w:r>
    </w:p>
    <w:p w14:paraId="52AA53F9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/>
          <w:b/>
          <w:sz w:val="24"/>
          <w:szCs w:val="24"/>
          <w:rtl/>
        </w:rPr>
        <w:t>فریدریش هایک،(  )،"قانون،قانونگذاری و آزادی: نظم سیاسی مردان آزاد"،جلد سوم،ترجمه: مهشید معیری و موسی غنی نژاد،نشر دنیای اقتصاد</w:t>
      </w:r>
    </w:p>
    <w:p w14:paraId="6B645963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/>
          <w:b/>
          <w:sz w:val="24"/>
          <w:szCs w:val="24"/>
          <w:rtl/>
        </w:rPr>
        <w:t>محمد طبیبیان، موسی غنی نژاد و حسین عباسی علی کمر،(   )"اندیشه آزادی، نگاهی از منظر اقتصاد سیاسی به تجربه ایران معاصر"،نشر دنیای اقتصاد</w:t>
      </w:r>
    </w:p>
    <w:p w14:paraId="03C61451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/>
          <w:b/>
          <w:sz w:val="24"/>
          <w:szCs w:val="24"/>
          <w:rtl/>
        </w:rPr>
        <w:t>موسی غنی نژاد،(   )،"آزادی و عملکرد اقتصادی"،نشر دنیای اقتصاد</w:t>
      </w:r>
    </w:p>
    <w:p w14:paraId="610629E3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/>
          <w:b/>
          <w:sz w:val="24"/>
          <w:szCs w:val="24"/>
          <w:rtl/>
        </w:rPr>
        <w:t>مورای راتبارد،(  )،"قدرت و بازار:دولت و اقتصاد"،ترجمه:متین پدرام و وحیده رحمانی،نشر دنیای اقتصاد</w:t>
      </w:r>
    </w:p>
    <w:p w14:paraId="4481C7BA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/>
          <w:b/>
          <w:sz w:val="24"/>
          <w:szCs w:val="24"/>
          <w:rtl/>
        </w:rPr>
        <w:t>رندال هولکام،(   )،"بزرگان مکتب اتریش"،ترجمه: محسن رنجبر،نشر دنیای اقتصاد</w:t>
      </w:r>
    </w:p>
    <w:p w14:paraId="41D7F161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/>
          <w:b/>
          <w:sz w:val="24"/>
          <w:szCs w:val="24"/>
          <w:rtl/>
        </w:rPr>
        <w:t>کرن آی.وان،(   )،"علم اقتصاد  اتریشی"،ترجمه: امیر آزاد و غلامرضا آزاد، نشر نی</w:t>
      </w:r>
    </w:p>
    <w:p w14:paraId="1453E2AB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/>
          <w:b/>
          <w:sz w:val="24"/>
          <w:szCs w:val="24"/>
          <w:rtl/>
        </w:rPr>
        <w:t>موسی غنی نژاد،(   )،"اقتصاد به روایت دیگر"،نشر دنیای اقتصاد</w:t>
      </w:r>
    </w:p>
    <w:p w14:paraId="712B7816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/>
          <w:b/>
          <w:sz w:val="24"/>
          <w:szCs w:val="24"/>
          <w:rtl/>
        </w:rPr>
        <w:lastRenderedPageBreak/>
        <w:t>راجر گریسون،(   )،"زمان و پول"، ترجمه: محمد جوادی و امیر رضا عبدلی، نشر دنیای اقتصاد</w:t>
      </w:r>
    </w:p>
    <w:p w14:paraId="2BAAC626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/>
          <w:b/>
          <w:sz w:val="24"/>
          <w:szCs w:val="24"/>
          <w:rtl/>
        </w:rPr>
        <w:t>فریدریش هایک،(  1397 )،"خصوصی سازی پول"،ترجمه: امیر رضا عبدلی و محمد جوادی، نشر آماره</w:t>
      </w:r>
    </w:p>
    <w:p w14:paraId="518077D8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/>
          <w:b/>
          <w:sz w:val="24"/>
          <w:szCs w:val="24"/>
          <w:rtl/>
        </w:rPr>
        <w:t>،(   )،"اندیشه های اقتصادی لودویگ میزس"،ترجمه: فریدون تفضلی، نشرنی</w:t>
      </w:r>
    </w:p>
    <w:p w14:paraId="488283B8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/>
          <w:b/>
          <w:sz w:val="24"/>
          <w:szCs w:val="24"/>
          <w:rtl/>
        </w:rPr>
        <w:t>فریدریش هایک،(  1396 )،"راه بردگی"،ترجمه: فریدون تفضلی و حمید پاداش، نشر نگاه معاصر// ترجمه دوم: راه بندگی،ترجمه محمود صدری،نشر دنیای اقتصاد</w:t>
      </w:r>
    </w:p>
    <w:p w14:paraId="5203F30C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/>
          <w:b/>
          <w:sz w:val="24"/>
          <w:szCs w:val="24"/>
          <w:rtl/>
        </w:rPr>
        <w:t>موسی غنی نژاد،( 1381)،"در باره هایک"،انتشارات نگاه معاصر</w:t>
      </w:r>
    </w:p>
    <w:p w14:paraId="7C8FFEF4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 w:hint="cs"/>
          <w:b/>
          <w:sz w:val="24"/>
          <w:szCs w:val="24"/>
          <w:rtl/>
        </w:rPr>
        <w:t>ف</w:t>
      </w:r>
      <w:r w:rsidRPr="000F311B">
        <w:rPr>
          <w:rFonts w:cs="B Nazanin"/>
          <w:b/>
          <w:sz w:val="24"/>
          <w:szCs w:val="24"/>
          <w:rtl/>
        </w:rPr>
        <w:t>ریدریش هایک،(1394)،"در سنگر آزادی"،ترجمه عزت الله فولادوند،انتشارات آگاه</w:t>
      </w:r>
    </w:p>
    <w:p w14:paraId="3B34D08D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/>
          <w:b/>
          <w:sz w:val="24"/>
          <w:szCs w:val="24"/>
          <w:rtl/>
        </w:rPr>
        <w:t>بروس کالدول،(  )،"چالش هایک،زندگینامه فکری"،ترجمه غلامرضا آزاد و امیر آزاد،نشر نی</w:t>
      </w:r>
    </w:p>
    <w:p w14:paraId="74317913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/>
          <w:b/>
          <w:sz w:val="24"/>
          <w:szCs w:val="24"/>
          <w:rtl/>
        </w:rPr>
        <w:t>لودویگ فون میزس،(  1390)،"ذهنیت ضدسرمایه داری"،ترجمه سعید قاسمی و لیونا عیسی قلیان،نشر شورآفرین،(با مقدمه دکتر موسی عنی نژاد)</w:t>
      </w:r>
    </w:p>
    <w:p w14:paraId="28FED586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/>
          <w:b/>
          <w:sz w:val="24"/>
          <w:szCs w:val="24"/>
          <w:rtl/>
        </w:rPr>
        <w:t>ایمون باتلر،(  )،"اندیشه های سیاسی و اقتصادی هایک"،ترجمه فریدون تفضلی، نشر نی</w:t>
      </w:r>
    </w:p>
    <w:p w14:paraId="535246D4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/>
          <w:b/>
          <w:sz w:val="24"/>
          <w:szCs w:val="24"/>
          <w:rtl/>
        </w:rPr>
        <w:t>کارل منگر،(  1394)،"نظریه عمومی کالا و ارزش"،ترجمه: فرهاد نوع پرست و حسین فلاحی، نشر آماره</w:t>
      </w:r>
    </w:p>
    <w:p w14:paraId="167401FE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/>
          <w:b/>
          <w:sz w:val="24"/>
          <w:szCs w:val="24"/>
          <w:rtl/>
        </w:rPr>
        <w:t>کارل منگر</w:t>
      </w:r>
      <w:r w:rsidRPr="000F311B">
        <w:rPr>
          <w:rFonts w:cs="B Nazanin" w:hint="cs"/>
          <w:b/>
          <w:sz w:val="24"/>
          <w:szCs w:val="24"/>
          <w:rtl/>
        </w:rPr>
        <w:t>،</w:t>
      </w:r>
      <w:r w:rsidRPr="000F311B">
        <w:rPr>
          <w:rFonts w:cs="B Nazanin"/>
          <w:b/>
          <w:sz w:val="24"/>
          <w:szCs w:val="24"/>
          <w:rtl/>
        </w:rPr>
        <w:t>(139</w:t>
      </w:r>
      <w:r w:rsidRPr="000F311B">
        <w:rPr>
          <w:rFonts w:cs="B Nazanin" w:hint="cs"/>
          <w:b/>
          <w:sz w:val="24"/>
          <w:szCs w:val="24"/>
          <w:rtl/>
        </w:rPr>
        <w:t>0</w:t>
      </w:r>
      <w:r w:rsidRPr="000F311B">
        <w:rPr>
          <w:rFonts w:cs="B Nazanin"/>
          <w:b/>
          <w:sz w:val="24"/>
          <w:szCs w:val="24"/>
          <w:rtl/>
        </w:rPr>
        <w:t>)،"اصول علم اقتصاد"(بامقدمه هایک)"، ترجمه: فرهاد نوع پرست و حسین فلاحی، نشر آماره</w:t>
      </w:r>
    </w:p>
    <w:p w14:paraId="7B7D31FB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 w:hint="cs"/>
          <w:b/>
          <w:sz w:val="24"/>
          <w:szCs w:val="24"/>
          <w:rtl/>
        </w:rPr>
        <w:t>کریستور کوین و پیتر بوتکه،"اقتصاد اتریشی به زبان ساده"، ترجمه: محمد جوادی، نشر آماره</w:t>
      </w:r>
    </w:p>
    <w:p w14:paraId="0CF359AE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 w:hint="cs"/>
          <w:b/>
          <w:sz w:val="24"/>
          <w:szCs w:val="24"/>
          <w:rtl/>
        </w:rPr>
        <w:t>استیون هورویتز،"اقتصاد اتریشی: آشنایی با مکتب بازار"، ترجمه: امیر حسین خالقی،</w:t>
      </w:r>
    </w:p>
    <w:p w14:paraId="6EC42679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 w:hint="cs"/>
          <w:b/>
          <w:sz w:val="24"/>
          <w:szCs w:val="24"/>
          <w:rtl/>
        </w:rPr>
        <w:t>امیر حسین شکرابی،"چالش اقتصاد اتریشی"،نشر آماره،1402</w:t>
      </w:r>
    </w:p>
    <w:p w14:paraId="7604EDFC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 w:hint="cs"/>
          <w:b/>
          <w:sz w:val="24"/>
          <w:szCs w:val="24"/>
          <w:rtl/>
        </w:rPr>
        <w:t>امیر حسین شکرآبی،"معرفت شناسی مکتب اتریش و کارامدی نظام بازار"،نشر دنیای اقتصاد،1401</w:t>
      </w:r>
    </w:p>
    <w:p w14:paraId="362ACA78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 w:hint="cs"/>
          <w:b/>
          <w:sz w:val="24"/>
          <w:szCs w:val="24"/>
          <w:rtl/>
        </w:rPr>
        <w:t>لودویگ فون میزس،"زمینه تاریخی مکتب اتریشی اقتصاد"،ترجمه:شیندوس سپهرداد.</w:t>
      </w:r>
    </w:p>
    <w:p w14:paraId="22A6230E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 w:hint="cs"/>
          <w:b/>
          <w:sz w:val="24"/>
          <w:szCs w:val="24"/>
          <w:rtl/>
        </w:rPr>
        <w:t>هانس هرمان هوپه،"علم اقتصاد و روش مکتب اتریشی"،ترجمه: جلال پیکانی، نشر کرگدن،1402</w:t>
      </w:r>
    </w:p>
    <w:p w14:paraId="5A9B922C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 w:hint="cs"/>
          <w:b/>
          <w:sz w:val="24"/>
          <w:szCs w:val="24"/>
          <w:rtl/>
        </w:rPr>
        <w:t xml:space="preserve">استیون هورویتز،"بنیان های خرد اقتصاد کلان از دیدگاه مکتب اتریشی"،ترجمه: جوادی </w:t>
      </w:r>
      <w:r w:rsidRPr="000F311B">
        <w:rPr>
          <w:rFonts w:ascii="Sakkal Majalla" w:hAnsi="Sakkal Majalla" w:cs="Sakkal Majalla" w:hint="cs"/>
          <w:b/>
          <w:sz w:val="24"/>
          <w:szCs w:val="24"/>
          <w:rtl/>
        </w:rPr>
        <w:t>–</w:t>
      </w:r>
      <w:r w:rsidRPr="000F311B">
        <w:rPr>
          <w:rFonts w:cs="B Nazanin" w:hint="cs"/>
          <w:b/>
          <w:sz w:val="24"/>
          <w:szCs w:val="24"/>
          <w:rtl/>
        </w:rPr>
        <w:t>غلامی، نشر آماره، 1401.</w:t>
      </w:r>
    </w:p>
    <w:p w14:paraId="1D4383C5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 w:hint="cs"/>
          <w:b/>
          <w:sz w:val="24"/>
          <w:szCs w:val="24"/>
          <w:rtl/>
        </w:rPr>
        <w:t>لودویگ فون میزس،"بازار آزاد و دشمنان آن"، ترجمه:محمد مبینی، نشر آماره، 1402</w:t>
      </w:r>
    </w:p>
    <w:p w14:paraId="4222D19E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 w:hint="cs"/>
          <w:b/>
          <w:sz w:val="24"/>
          <w:szCs w:val="24"/>
          <w:rtl/>
        </w:rPr>
        <w:t>موری راتبارد،"حکومت با پول ما چه کرده است؟"،ترجمه: شیدوس سپهرداد، نشر آماره، 1401</w:t>
      </w:r>
    </w:p>
    <w:p w14:paraId="4CD064F4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 w:hint="cs"/>
          <w:b/>
          <w:sz w:val="24"/>
          <w:szCs w:val="24"/>
          <w:rtl/>
        </w:rPr>
        <w:t>فریدریش هایک،" انتخاب ارز، راهی به سوی خاتمه تورم"،ترجمه: جوادی،نشر آماره،1401</w:t>
      </w:r>
    </w:p>
    <w:p w14:paraId="71BDB436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 w:hint="cs"/>
          <w:b/>
          <w:sz w:val="24"/>
          <w:szCs w:val="24"/>
          <w:rtl/>
        </w:rPr>
        <w:t>میزس، "بنیان نهایی علم اقتصاد "، ترجمه: اعلا</w:t>
      </w:r>
    </w:p>
    <w:p w14:paraId="15B77813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 w:hint="cs"/>
          <w:b/>
          <w:sz w:val="24"/>
          <w:szCs w:val="24"/>
          <w:rtl/>
        </w:rPr>
        <w:t>یورگ گوئیدو هولسمان،"اخلاق تولید پول"،ترجمه:سید امیرحسین میر ابوطالبی، دنیای اقتصاد،1402</w:t>
      </w:r>
    </w:p>
    <w:p w14:paraId="3A863F81" w14:textId="77777777" w:rsidR="00AB6EBD" w:rsidRPr="000F311B" w:rsidRDefault="00AB6EBD" w:rsidP="00AB6EBD">
      <w:pPr>
        <w:pStyle w:val="ListParagraph"/>
        <w:numPr>
          <w:ilvl w:val="0"/>
          <w:numId w:val="6"/>
        </w:numPr>
        <w:spacing w:line="256" w:lineRule="auto"/>
        <w:ind w:left="927" w:hanging="360"/>
        <w:rPr>
          <w:rFonts w:cs="B Nazanin"/>
          <w:b/>
          <w:sz w:val="24"/>
          <w:szCs w:val="24"/>
        </w:rPr>
      </w:pPr>
      <w:r w:rsidRPr="000F311B">
        <w:rPr>
          <w:rFonts w:cs="B Nazanin" w:hint="cs"/>
          <w:b/>
          <w:sz w:val="24"/>
          <w:szCs w:val="24"/>
          <w:rtl/>
        </w:rPr>
        <w:t>موری روتبارد،"اسرار بانکداری"،ترجمه:عباس مطهری‌نژاد،نشر دانشگاه یزد،1392</w:t>
      </w:r>
    </w:p>
    <w:p w14:paraId="4B3F0018" w14:textId="77777777" w:rsidR="00AB6EBD" w:rsidRPr="0048331C" w:rsidRDefault="00AB6EBD" w:rsidP="00AB6EBD">
      <w:pPr>
        <w:pStyle w:val="ListParagraph"/>
        <w:rPr>
          <w:bCs/>
          <w:spacing w:val="-8"/>
          <w:sz w:val="32"/>
          <w:szCs w:val="32"/>
          <w:rtl/>
        </w:rPr>
      </w:pPr>
    </w:p>
    <w:bookmarkEnd w:id="0"/>
    <w:p w14:paraId="6EF54E97" w14:textId="77777777" w:rsidR="00AB6EBD" w:rsidRPr="00AB6EBD" w:rsidRDefault="00AB6EBD" w:rsidP="00AB6EBD">
      <w:pPr>
        <w:rPr>
          <w:rFonts w:cs="B Nazanin"/>
          <w:sz w:val="26"/>
          <w:szCs w:val="26"/>
          <w:rtl/>
        </w:rPr>
      </w:pPr>
    </w:p>
    <w:sectPr w:rsidR="00AB6EBD" w:rsidRPr="00AB6EBD" w:rsidSect="000F311B">
      <w:footerReference w:type="default" r:id="rId7"/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7CD249" w14:textId="77777777" w:rsidR="00F70403" w:rsidRDefault="00F70403" w:rsidP="000F311B">
      <w:pPr>
        <w:spacing w:after="0" w:line="240" w:lineRule="auto"/>
      </w:pPr>
      <w:r>
        <w:separator/>
      </w:r>
    </w:p>
  </w:endnote>
  <w:endnote w:type="continuationSeparator" w:id="0">
    <w:p w14:paraId="4FE8890D" w14:textId="77777777" w:rsidR="00F70403" w:rsidRDefault="00F70403" w:rsidP="000F3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325256689"/>
      <w:docPartObj>
        <w:docPartGallery w:val="Page Numbers (Bottom of Page)"/>
        <w:docPartUnique/>
      </w:docPartObj>
    </w:sdtPr>
    <w:sdtEndPr/>
    <w:sdtContent>
      <w:p w14:paraId="15B2D50E" w14:textId="4C2EBFE0" w:rsidR="000F311B" w:rsidRDefault="000F311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18FA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264B60E3" w14:textId="77777777" w:rsidR="000F311B" w:rsidRDefault="000F31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5C58D7" w14:textId="77777777" w:rsidR="00F70403" w:rsidRDefault="00F70403" w:rsidP="000F311B">
      <w:pPr>
        <w:spacing w:after="0" w:line="240" w:lineRule="auto"/>
      </w:pPr>
      <w:r>
        <w:separator/>
      </w:r>
    </w:p>
  </w:footnote>
  <w:footnote w:type="continuationSeparator" w:id="0">
    <w:p w14:paraId="5284B4A7" w14:textId="77777777" w:rsidR="00F70403" w:rsidRDefault="00F70403" w:rsidP="000F31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467E2"/>
    <w:multiLevelType w:val="hybridMultilevel"/>
    <w:tmpl w:val="39EC8D52"/>
    <w:lvl w:ilvl="0" w:tplc="04090011">
      <w:start w:val="1"/>
      <w:numFmt w:val="decimal"/>
      <w:lvlText w:val="%1)"/>
      <w:lvlJc w:val="left"/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93775F7"/>
    <w:multiLevelType w:val="hybridMultilevel"/>
    <w:tmpl w:val="B80EA458"/>
    <w:lvl w:ilvl="0" w:tplc="0409000F">
      <w:start w:val="1"/>
      <w:numFmt w:val="decimal"/>
      <w:lvlText w:val="%1."/>
      <w:lvlJc w:val="left"/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54578"/>
    <w:multiLevelType w:val="hybridMultilevel"/>
    <w:tmpl w:val="C59A1B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6823F8B"/>
    <w:multiLevelType w:val="hybridMultilevel"/>
    <w:tmpl w:val="E500D0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D8596E"/>
    <w:multiLevelType w:val="hybridMultilevel"/>
    <w:tmpl w:val="26E0BC5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A805F3B"/>
    <w:multiLevelType w:val="hybridMultilevel"/>
    <w:tmpl w:val="B0B0EB8C"/>
    <w:lvl w:ilvl="0" w:tplc="0409000F">
      <w:start w:val="1"/>
      <w:numFmt w:val="decimal"/>
      <w:lvlText w:val="%1."/>
      <w:lvlJc w:val="left"/>
      <w:pPr>
        <w:ind w:left="324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E87"/>
    <w:rsid w:val="000F311B"/>
    <w:rsid w:val="00126683"/>
    <w:rsid w:val="001B19BC"/>
    <w:rsid w:val="00440AEC"/>
    <w:rsid w:val="00785CC1"/>
    <w:rsid w:val="008818FA"/>
    <w:rsid w:val="009B7710"/>
    <w:rsid w:val="00AB6EBD"/>
    <w:rsid w:val="00B56E87"/>
    <w:rsid w:val="00F70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7F6D3"/>
  <w15:chartTrackingRefBased/>
  <w15:docId w15:val="{C4E72F72-81C9-4C28-85F6-D303E8ED3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6E8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6E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F31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311B"/>
  </w:style>
  <w:style w:type="paragraph" w:styleId="Footer">
    <w:name w:val="footer"/>
    <w:basedOn w:val="Normal"/>
    <w:link w:val="FooterChar"/>
    <w:uiPriority w:val="99"/>
    <w:unhideWhenUsed/>
    <w:rsid w:val="000F31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31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751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2025-07-02T18:49:00Z</dcterms:created>
  <dcterms:modified xsi:type="dcterms:W3CDTF">2025-07-02T18:49:00Z</dcterms:modified>
</cp:coreProperties>
</file>