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68" w:rsidRPr="00E863B0" w:rsidRDefault="00CC2E68" w:rsidP="00CC2E68">
      <w:pPr>
        <w:shd w:val="clear" w:color="auto" w:fill="FFFFFF"/>
        <w:tabs>
          <w:tab w:val="left" w:pos="2625"/>
        </w:tabs>
        <w:bidi/>
        <w:jc w:val="center"/>
        <w:rPr>
          <w:rFonts w:cs="B Nazanin"/>
          <w:b/>
          <w:bCs/>
          <w:sz w:val="24"/>
          <w:szCs w:val="24"/>
          <w:rtl/>
          <w:lang w:bidi="fa-IR"/>
        </w:rPr>
      </w:pPr>
      <w:r w:rsidRPr="00E863B0">
        <w:rPr>
          <w:rFonts w:cs="B Nazanin" w:hint="cs"/>
          <w:b/>
          <w:bCs/>
          <w:sz w:val="24"/>
          <w:szCs w:val="24"/>
          <w:rtl/>
          <w:lang w:bidi="fa-IR"/>
        </w:rPr>
        <w:t>پژوهشگاه علوم انساني و مطالعات فرهنگي</w:t>
      </w:r>
    </w:p>
    <w:p w:rsidR="00CC2E68" w:rsidRPr="00E863B0" w:rsidRDefault="00CC2E68" w:rsidP="00CC2E68">
      <w:pPr>
        <w:shd w:val="clear" w:color="auto" w:fill="FFFFFF"/>
        <w:tabs>
          <w:tab w:val="left" w:pos="2625"/>
        </w:tabs>
        <w:bidi/>
        <w:jc w:val="center"/>
        <w:rPr>
          <w:rFonts w:cs="B Nazanin"/>
          <w:b/>
          <w:bCs/>
          <w:sz w:val="24"/>
          <w:szCs w:val="24"/>
          <w:rtl/>
          <w:lang w:bidi="fa-IR"/>
        </w:rPr>
      </w:pPr>
      <w:r>
        <w:rPr>
          <w:rFonts w:cs="B Nazanin" w:hint="cs"/>
          <w:b/>
          <w:bCs/>
          <w:sz w:val="24"/>
          <w:szCs w:val="24"/>
          <w:rtl/>
          <w:lang w:bidi="fa-IR"/>
        </w:rPr>
        <w:t>نشست تخصصي</w:t>
      </w:r>
      <w:r w:rsidRPr="00E863B0">
        <w:rPr>
          <w:rFonts w:cs="B Nazanin" w:hint="cs"/>
          <w:b/>
          <w:bCs/>
          <w:sz w:val="24"/>
          <w:szCs w:val="24"/>
          <w:rtl/>
          <w:lang w:bidi="fa-IR"/>
        </w:rPr>
        <w:t xml:space="preserve"> گروه فبك</w:t>
      </w:r>
    </w:p>
    <w:tbl>
      <w:tblPr>
        <w:bidiVisual/>
        <w:tblW w:w="11624" w:type="dxa"/>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2"/>
        <w:gridCol w:w="2410"/>
        <w:gridCol w:w="2261"/>
        <w:gridCol w:w="1036"/>
        <w:gridCol w:w="958"/>
        <w:gridCol w:w="1132"/>
        <w:gridCol w:w="992"/>
      </w:tblGrid>
      <w:tr w:rsidR="00CC2E68" w:rsidRPr="00E863B0" w:rsidTr="00E23EDA">
        <w:tc>
          <w:tcPr>
            <w:tcW w:w="1843"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tabs>
                <w:tab w:val="left" w:pos="2625"/>
              </w:tabs>
              <w:bidi/>
              <w:rPr>
                <w:rFonts w:cs="B Nazanin"/>
                <w:sz w:val="24"/>
                <w:szCs w:val="24"/>
              </w:rPr>
            </w:pPr>
            <w:r w:rsidRPr="00E863B0">
              <w:rPr>
                <w:rFonts w:cs="B Nazanin" w:hint="cs"/>
                <w:b/>
                <w:bCs/>
                <w:color w:val="000000"/>
                <w:sz w:val="24"/>
                <w:szCs w:val="24"/>
                <w:rtl/>
              </w:rPr>
              <w:t>موضوع</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bidi/>
              <w:rPr>
                <w:rFonts w:cs="B Nazanin"/>
                <w:b/>
                <w:bCs/>
                <w:color w:val="000000"/>
                <w:sz w:val="24"/>
                <w:szCs w:val="24"/>
              </w:rPr>
            </w:pPr>
            <w:r w:rsidRPr="00E863B0">
              <w:rPr>
                <w:rFonts w:cs="B Nazanin" w:hint="cs"/>
                <w:b/>
                <w:bCs/>
                <w:color w:val="000000"/>
                <w:sz w:val="24"/>
                <w:szCs w:val="24"/>
                <w:rtl/>
              </w:rPr>
              <w:t>نوع برگزاري</w:t>
            </w:r>
          </w:p>
        </w:tc>
        <w:tc>
          <w:tcPr>
            <w:tcW w:w="2410"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bidi/>
              <w:rPr>
                <w:rFonts w:cs="B Nazanin"/>
                <w:b/>
                <w:bCs/>
                <w:color w:val="000000"/>
                <w:sz w:val="24"/>
                <w:szCs w:val="24"/>
              </w:rPr>
            </w:pPr>
            <w:r w:rsidRPr="00E863B0">
              <w:rPr>
                <w:rFonts w:cs="B Nazanin" w:hint="cs"/>
                <w:b/>
                <w:bCs/>
                <w:color w:val="000000"/>
                <w:sz w:val="24"/>
                <w:szCs w:val="24"/>
                <w:rtl/>
              </w:rPr>
              <w:t>(برگزاركننده)‌</w:t>
            </w:r>
            <w:r w:rsidRPr="00E863B0">
              <w:rPr>
                <w:rFonts w:cs="B Nazanin" w:hint="cs"/>
                <w:b/>
                <w:bCs/>
                <w:color w:val="000000"/>
                <w:sz w:val="24"/>
                <w:szCs w:val="24"/>
                <w:rtl/>
              </w:rPr>
              <w:br/>
              <w:t>پژوهشكده/گروه</w:t>
            </w:r>
          </w:p>
        </w:tc>
        <w:tc>
          <w:tcPr>
            <w:tcW w:w="2261"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tabs>
                <w:tab w:val="left" w:pos="2625"/>
              </w:tabs>
              <w:bidi/>
              <w:rPr>
                <w:rFonts w:cs="B Nazanin"/>
                <w:sz w:val="24"/>
                <w:szCs w:val="24"/>
              </w:rPr>
            </w:pPr>
            <w:r w:rsidRPr="00E863B0">
              <w:rPr>
                <w:rFonts w:cs="B Nazanin" w:hint="cs"/>
                <w:b/>
                <w:bCs/>
                <w:color w:val="000000"/>
                <w:sz w:val="24"/>
                <w:szCs w:val="24"/>
                <w:rtl/>
              </w:rPr>
              <w:t>سخنران</w:t>
            </w:r>
          </w:p>
        </w:tc>
        <w:tc>
          <w:tcPr>
            <w:tcW w:w="1036"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bidi/>
              <w:rPr>
                <w:rFonts w:cs="B Nazanin"/>
                <w:b/>
                <w:bCs/>
                <w:color w:val="000000"/>
                <w:sz w:val="24"/>
                <w:szCs w:val="24"/>
              </w:rPr>
            </w:pPr>
            <w:r w:rsidRPr="00E863B0">
              <w:rPr>
                <w:rFonts w:cs="B Nazanin" w:hint="cs"/>
                <w:b/>
                <w:bCs/>
                <w:color w:val="000000"/>
                <w:sz w:val="24"/>
                <w:szCs w:val="24"/>
                <w:rtl/>
              </w:rPr>
              <w:t>تاريخ برگزاري</w:t>
            </w:r>
          </w:p>
        </w:tc>
        <w:tc>
          <w:tcPr>
            <w:tcW w:w="958"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bidi/>
              <w:rPr>
                <w:rFonts w:cs="B Nazanin"/>
                <w:b/>
                <w:bCs/>
                <w:color w:val="000000"/>
                <w:sz w:val="24"/>
                <w:szCs w:val="24"/>
              </w:rPr>
            </w:pPr>
            <w:r w:rsidRPr="00E863B0">
              <w:rPr>
                <w:rFonts w:cs="B Nazanin" w:hint="cs"/>
                <w:b/>
                <w:bCs/>
                <w:color w:val="000000"/>
                <w:sz w:val="24"/>
                <w:szCs w:val="24"/>
                <w:rtl/>
              </w:rPr>
              <w:t>محل برگزاري</w:t>
            </w:r>
          </w:p>
        </w:tc>
        <w:tc>
          <w:tcPr>
            <w:tcW w:w="1132"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bidi/>
              <w:rPr>
                <w:rFonts w:cs="B Nazanin"/>
                <w:b/>
                <w:bCs/>
                <w:color w:val="000000"/>
                <w:sz w:val="24"/>
                <w:szCs w:val="24"/>
              </w:rPr>
            </w:pPr>
            <w:r w:rsidRPr="00E863B0">
              <w:rPr>
                <w:rFonts w:cs="B Nazanin" w:hint="cs"/>
                <w:b/>
                <w:bCs/>
                <w:color w:val="000000"/>
                <w:sz w:val="24"/>
                <w:szCs w:val="24"/>
                <w:rtl/>
              </w:rPr>
              <w:t>حمايت كننده/ همكاران</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CC2E68" w:rsidRPr="00E863B0" w:rsidRDefault="00CC2E68" w:rsidP="00E23EDA">
            <w:pPr>
              <w:bidi/>
              <w:rPr>
                <w:rFonts w:cs="B Nazanin"/>
                <w:b/>
                <w:bCs/>
                <w:color w:val="000000"/>
                <w:sz w:val="24"/>
                <w:szCs w:val="24"/>
              </w:rPr>
            </w:pPr>
            <w:r w:rsidRPr="00E863B0">
              <w:rPr>
                <w:rFonts w:cs="B Nazanin" w:hint="cs"/>
                <w:b/>
                <w:bCs/>
                <w:color w:val="000000"/>
                <w:sz w:val="24"/>
                <w:szCs w:val="24"/>
                <w:rtl/>
              </w:rPr>
              <w:t>تعداد شركت كنندگان</w:t>
            </w:r>
          </w:p>
        </w:tc>
      </w:tr>
      <w:tr w:rsidR="00CC2E68" w:rsidRPr="00E863B0" w:rsidTr="00E23EDA">
        <w:trPr>
          <w:trHeight w:val="2561"/>
        </w:trPr>
        <w:tc>
          <w:tcPr>
            <w:tcW w:w="1843"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Pr>
                <w:rFonts w:cs="B Nazanin" w:hint="cs"/>
                <w:sz w:val="24"/>
                <w:szCs w:val="24"/>
                <w:rtl/>
              </w:rPr>
              <w:t xml:space="preserve">نگاهي نو به كودك و فلسفه </w:t>
            </w:r>
          </w:p>
        </w:tc>
        <w:tc>
          <w:tcPr>
            <w:tcW w:w="992"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Pr>
                <w:rFonts w:cs="B Nazanin" w:hint="cs"/>
                <w:sz w:val="24"/>
                <w:szCs w:val="24"/>
                <w:rtl/>
              </w:rPr>
              <w:t>نشست</w:t>
            </w:r>
          </w:p>
        </w:tc>
        <w:tc>
          <w:tcPr>
            <w:tcW w:w="2410"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sidRPr="00E863B0">
              <w:rPr>
                <w:rFonts w:cs="B Nazanin" w:hint="cs"/>
                <w:sz w:val="24"/>
                <w:szCs w:val="24"/>
                <w:rtl/>
              </w:rPr>
              <w:t>گروه فبك</w:t>
            </w:r>
          </w:p>
        </w:tc>
        <w:tc>
          <w:tcPr>
            <w:tcW w:w="2261"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sidRPr="00E863B0">
              <w:rPr>
                <w:rFonts w:cs="B Nazanin" w:hint="cs"/>
                <w:sz w:val="24"/>
                <w:szCs w:val="24"/>
                <w:rtl/>
              </w:rPr>
              <w:t>دكتر سعيد ناجي</w:t>
            </w:r>
            <w:r>
              <w:rPr>
                <w:rFonts w:cs="B Nazanin" w:hint="cs"/>
                <w:sz w:val="24"/>
                <w:szCs w:val="24"/>
                <w:rtl/>
              </w:rPr>
              <w:t xml:space="preserve"> </w:t>
            </w:r>
            <w:r>
              <w:rPr>
                <w:rFonts w:ascii="Times New Roman" w:hAnsi="Times New Roman" w:cs="Times New Roman" w:hint="cs"/>
                <w:sz w:val="24"/>
                <w:szCs w:val="24"/>
                <w:rtl/>
              </w:rPr>
              <w:t>–</w:t>
            </w:r>
            <w:r>
              <w:rPr>
                <w:rFonts w:cs="B Nazanin" w:hint="cs"/>
                <w:sz w:val="24"/>
                <w:szCs w:val="24"/>
                <w:rtl/>
              </w:rPr>
              <w:t xml:space="preserve"> دكتر مهرنوش هدايتي </w:t>
            </w:r>
            <w:r>
              <w:rPr>
                <w:rFonts w:ascii="Times New Roman" w:hAnsi="Times New Roman" w:cs="Times New Roman" w:hint="cs"/>
                <w:sz w:val="24"/>
                <w:szCs w:val="24"/>
                <w:rtl/>
              </w:rPr>
              <w:t>–</w:t>
            </w:r>
            <w:r>
              <w:rPr>
                <w:rFonts w:cs="B Nazanin" w:hint="cs"/>
                <w:sz w:val="24"/>
                <w:szCs w:val="24"/>
                <w:rtl/>
              </w:rPr>
              <w:t xml:space="preserve"> دكتر حسين شيخ رضايي </w:t>
            </w:r>
            <w:r>
              <w:rPr>
                <w:rFonts w:ascii="Times New Roman" w:hAnsi="Times New Roman" w:cs="Times New Roman" w:hint="cs"/>
                <w:sz w:val="24"/>
                <w:szCs w:val="24"/>
                <w:rtl/>
              </w:rPr>
              <w:t>–</w:t>
            </w:r>
            <w:r>
              <w:rPr>
                <w:rFonts w:cs="B Nazanin" w:hint="cs"/>
                <w:sz w:val="24"/>
                <w:szCs w:val="24"/>
                <w:rtl/>
              </w:rPr>
              <w:t xml:space="preserve"> دكتر مليحه راجي </w:t>
            </w:r>
            <w:r>
              <w:rPr>
                <w:rFonts w:ascii="Times New Roman" w:hAnsi="Times New Roman" w:cs="Times New Roman" w:hint="cs"/>
                <w:sz w:val="24"/>
                <w:szCs w:val="24"/>
                <w:rtl/>
              </w:rPr>
              <w:t>–</w:t>
            </w:r>
            <w:r>
              <w:rPr>
                <w:rFonts w:cs="B Nazanin" w:hint="cs"/>
                <w:sz w:val="24"/>
                <w:szCs w:val="24"/>
                <w:rtl/>
              </w:rPr>
              <w:t xml:space="preserve"> دكتر روح‌الله كريمي </w:t>
            </w:r>
          </w:p>
        </w:tc>
        <w:tc>
          <w:tcPr>
            <w:tcW w:w="1036"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Pr>
                <w:rFonts w:cs="B Nazanin" w:hint="cs"/>
                <w:sz w:val="24"/>
                <w:szCs w:val="24"/>
                <w:rtl/>
              </w:rPr>
              <w:t>17/7/92</w:t>
            </w:r>
          </w:p>
        </w:tc>
        <w:tc>
          <w:tcPr>
            <w:tcW w:w="958"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sidRPr="00E863B0">
              <w:rPr>
                <w:rFonts w:cs="B Nazanin" w:hint="cs"/>
                <w:sz w:val="24"/>
                <w:szCs w:val="24"/>
                <w:rtl/>
              </w:rPr>
              <w:t>سالن اجتماعات</w:t>
            </w:r>
          </w:p>
        </w:tc>
        <w:tc>
          <w:tcPr>
            <w:tcW w:w="1132"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sidRPr="00E863B0">
              <w:rPr>
                <w:rFonts w:cs="B Nazanin" w:hint="cs"/>
                <w:sz w:val="24"/>
                <w:szCs w:val="24"/>
                <w:rtl/>
              </w:rPr>
              <w:t>پژوهشگاه علوم انساني و مطالعات فرهنگي</w:t>
            </w:r>
          </w:p>
        </w:tc>
        <w:tc>
          <w:tcPr>
            <w:tcW w:w="992" w:type="dxa"/>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tabs>
                <w:tab w:val="left" w:pos="2625"/>
              </w:tabs>
              <w:bidi/>
              <w:rPr>
                <w:rFonts w:cs="B Nazanin"/>
                <w:sz w:val="24"/>
                <w:szCs w:val="24"/>
              </w:rPr>
            </w:pPr>
            <w:r w:rsidRPr="00E863B0">
              <w:rPr>
                <w:rFonts w:cs="B Nazanin" w:hint="cs"/>
                <w:sz w:val="24"/>
                <w:szCs w:val="24"/>
                <w:rtl/>
              </w:rPr>
              <w:t>3</w:t>
            </w:r>
            <w:r>
              <w:rPr>
                <w:rFonts w:cs="B Nazanin" w:hint="cs"/>
                <w:sz w:val="24"/>
                <w:szCs w:val="24"/>
                <w:rtl/>
              </w:rPr>
              <w:t>0</w:t>
            </w:r>
            <w:r w:rsidRPr="00E863B0">
              <w:rPr>
                <w:rFonts w:cs="B Nazanin" w:hint="cs"/>
                <w:sz w:val="24"/>
                <w:szCs w:val="24"/>
                <w:rtl/>
              </w:rPr>
              <w:t xml:space="preserve"> نفر</w:t>
            </w:r>
          </w:p>
        </w:tc>
      </w:tr>
      <w:tr w:rsidR="00CC2E68" w:rsidRPr="00E863B0" w:rsidTr="00E23EDA">
        <w:tc>
          <w:tcPr>
            <w:tcW w:w="11624" w:type="dxa"/>
            <w:gridSpan w:val="8"/>
            <w:tcBorders>
              <w:top w:val="single" w:sz="12" w:space="0" w:color="auto"/>
              <w:left w:val="single" w:sz="12" w:space="0" w:color="auto"/>
              <w:bottom w:val="single" w:sz="12" w:space="0" w:color="auto"/>
              <w:right w:val="single" w:sz="12" w:space="0" w:color="auto"/>
            </w:tcBorders>
            <w:hideMark/>
          </w:tcPr>
          <w:p w:rsidR="00CC2E68" w:rsidRDefault="00CC2E68" w:rsidP="00661620">
            <w:pPr>
              <w:bidi/>
              <w:spacing w:after="0" w:line="360" w:lineRule="auto"/>
              <w:ind w:left="360" w:right="396"/>
              <w:jc w:val="both"/>
              <w:rPr>
                <w:rFonts w:ascii="Tahoma" w:hAnsi="Tahoma" w:cs="B Nazanin"/>
                <w:sz w:val="24"/>
                <w:szCs w:val="24"/>
                <w:rtl/>
              </w:rPr>
            </w:pPr>
            <w:r w:rsidRPr="00E863B0">
              <w:rPr>
                <w:rFonts w:ascii="Tahoma" w:hAnsi="Tahoma" w:cs="B Nazanin"/>
                <w:sz w:val="24"/>
                <w:szCs w:val="24"/>
                <w:rtl/>
              </w:rPr>
              <w:t>گروه فلسفه براي كودكان و نوجوانان (فبك ) پژوهشگاه علوم انساني و مطالعات فرهنگي</w:t>
            </w:r>
            <w:r>
              <w:rPr>
                <w:rFonts w:ascii="Tahoma" w:hAnsi="Tahoma" w:cs="B Nazanin" w:hint="cs"/>
                <w:sz w:val="24"/>
                <w:szCs w:val="24"/>
                <w:rtl/>
              </w:rPr>
              <w:t xml:space="preserve"> به مناسبت هفته جهاني كودك </w:t>
            </w:r>
            <w:r>
              <w:rPr>
                <w:rFonts w:ascii="Tahoma" w:hAnsi="Tahoma" w:cs="B Nazanin" w:hint="cs"/>
                <w:b/>
                <w:bCs/>
                <w:sz w:val="24"/>
                <w:szCs w:val="24"/>
                <w:rtl/>
              </w:rPr>
              <w:t>نشست تخصصي</w:t>
            </w:r>
            <w:r w:rsidRPr="00E863B0">
              <w:rPr>
                <w:rFonts w:ascii="Tahoma" w:hAnsi="Tahoma" w:cs="B Nazanin" w:hint="cs"/>
                <w:b/>
                <w:bCs/>
                <w:sz w:val="24"/>
                <w:szCs w:val="24"/>
                <w:rtl/>
              </w:rPr>
              <w:t xml:space="preserve"> </w:t>
            </w:r>
            <w:r w:rsidRPr="00E863B0">
              <w:rPr>
                <w:rFonts w:ascii="Tahoma" w:hAnsi="Tahoma" w:cs="B Nazanin"/>
                <w:sz w:val="24"/>
                <w:szCs w:val="24"/>
                <w:rtl/>
              </w:rPr>
              <w:t xml:space="preserve"> با عنوان </w:t>
            </w:r>
          </w:p>
          <w:p w:rsidR="00CC2E68" w:rsidRDefault="00CC2E68" w:rsidP="00661620">
            <w:pPr>
              <w:bidi/>
              <w:spacing w:after="0" w:line="360" w:lineRule="auto"/>
              <w:ind w:left="360" w:right="396"/>
              <w:jc w:val="both"/>
              <w:rPr>
                <w:rFonts w:ascii="Tahoma" w:hAnsi="Tahoma" w:cs="B Nazanin"/>
                <w:sz w:val="24"/>
                <w:szCs w:val="24"/>
                <w:rtl/>
                <w:lang w:bidi="fa-IR"/>
              </w:rPr>
            </w:pPr>
            <w:r w:rsidRPr="00E863B0">
              <w:rPr>
                <w:rFonts w:ascii="Tahoma" w:hAnsi="Tahoma" w:cs="B Nazanin"/>
                <w:sz w:val="24"/>
                <w:szCs w:val="24"/>
                <w:rtl/>
              </w:rPr>
              <w:t>«</w:t>
            </w:r>
            <w:r w:rsidRPr="00E863B0">
              <w:rPr>
                <w:rFonts w:ascii="Tahoma" w:hAnsi="Tahoma" w:cs="B Nazanin"/>
                <w:sz w:val="24"/>
                <w:szCs w:val="24"/>
                <w:rtl/>
                <w:lang w:bidi="fa-IR"/>
              </w:rPr>
              <w:t xml:space="preserve"> </w:t>
            </w:r>
            <w:r w:rsidRPr="00E863B0">
              <w:rPr>
                <w:rFonts w:ascii="IranNastaliq" w:hAnsi="IranNastaliq" w:cs="B Nazanin"/>
                <w:b/>
                <w:bCs/>
                <w:sz w:val="24"/>
                <w:szCs w:val="24"/>
                <w:rtl/>
                <w:lang w:bidi="fa-IR"/>
              </w:rPr>
              <w:t xml:space="preserve"> </w:t>
            </w:r>
            <w:r>
              <w:rPr>
                <w:rFonts w:ascii="IranNastaliq" w:hAnsi="IranNastaliq" w:cs="B Nazanin" w:hint="cs"/>
                <w:b/>
                <w:bCs/>
                <w:sz w:val="24"/>
                <w:szCs w:val="24"/>
                <w:rtl/>
                <w:lang w:bidi="fa-IR"/>
              </w:rPr>
              <w:t>نگاهي نو به كودك و فلسفه</w:t>
            </w:r>
            <w:r w:rsidRPr="00E863B0">
              <w:rPr>
                <w:rFonts w:ascii="IranNastaliq" w:hAnsi="IranNastaliq" w:cs="B Nazanin"/>
                <w:b/>
                <w:bCs/>
                <w:sz w:val="24"/>
                <w:szCs w:val="24"/>
                <w:rtl/>
                <w:lang w:bidi="fa-IR"/>
              </w:rPr>
              <w:t xml:space="preserve"> </w:t>
            </w:r>
            <w:r w:rsidRPr="00E863B0">
              <w:rPr>
                <w:rFonts w:ascii="Tahoma" w:hAnsi="Tahoma" w:cs="B Nazanin"/>
                <w:sz w:val="24"/>
                <w:szCs w:val="24"/>
                <w:rtl/>
                <w:lang w:bidi="fa-IR"/>
              </w:rPr>
              <w:t>»</w:t>
            </w:r>
            <w:r>
              <w:rPr>
                <w:rFonts w:ascii="Tahoma" w:hAnsi="Tahoma" w:cs="B Nazanin" w:hint="cs"/>
                <w:sz w:val="24"/>
                <w:szCs w:val="24"/>
                <w:rtl/>
                <w:lang w:bidi="fa-IR"/>
              </w:rPr>
              <w:t xml:space="preserve"> را </w:t>
            </w:r>
            <w:r w:rsidRPr="00E863B0">
              <w:rPr>
                <w:rFonts w:ascii="Tahoma" w:hAnsi="Tahoma" w:cs="B Nazanin"/>
                <w:sz w:val="24"/>
                <w:szCs w:val="24"/>
                <w:rtl/>
                <w:lang w:bidi="fa-IR"/>
              </w:rPr>
              <w:t xml:space="preserve"> با حضور </w:t>
            </w:r>
            <w:r>
              <w:rPr>
                <w:rFonts w:ascii="Tahoma" w:hAnsi="Tahoma" w:cs="B Nazanin" w:hint="cs"/>
                <w:sz w:val="24"/>
                <w:szCs w:val="24"/>
                <w:rtl/>
                <w:lang w:bidi="fa-IR"/>
              </w:rPr>
              <w:t>اساتيد اين حوزه</w:t>
            </w:r>
            <w:r w:rsidRPr="00E863B0">
              <w:rPr>
                <w:rFonts w:ascii="Tahoma" w:hAnsi="Tahoma" w:cs="B Nazanin" w:hint="cs"/>
                <w:sz w:val="24"/>
                <w:szCs w:val="24"/>
                <w:rtl/>
                <w:lang w:bidi="fa-IR"/>
              </w:rPr>
              <w:t xml:space="preserve"> </w:t>
            </w:r>
            <w:r w:rsidRPr="00E863B0">
              <w:rPr>
                <w:rFonts w:ascii="Tahoma" w:hAnsi="Tahoma" w:cs="B Nazanin"/>
                <w:sz w:val="24"/>
                <w:szCs w:val="24"/>
                <w:rtl/>
                <w:lang w:bidi="fa-IR"/>
              </w:rPr>
              <w:t xml:space="preserve">در تاريخ </w:t>
            </w:r>
            <w:r>
              <w:rPr>
                <w:rFonts w:ascii="Tahoma" w:hAnsi="Tahoma" w:cs="B Nazanin" w:hint="cs"/>
                <w:sz w:val="24"/>
                <w:szCs w:val="24"/>
                <w:rtl/>
                <w:lang w:bidi="fa-IR"/>
              </w:rPr>
              <w:t>17 مهرماه</w:t>
            </w:r>
            <w:r w:rsidRPr="00E863B0">
              <w:rPr>
                <w:rFonts w:ascii="Tahoma" w:hAnsi="Tahoma" w:cs="B Nazanin"/>
                <w:sz w:val="24"/>
                <w:szCs w:val="24"/>
                <w:rtl/>
                <w:lang w:bidi="fa-IR"/>
              </w:rPr>
              <w:t xml:space="preserve"> </w:t>
            </w:r>
            <w:r w:rsidRPr="00E863B0">
              <w:rPr>
                <w:rFonts w:ascii="Tahoma" w:hAnsi="Tahoma" w:cs="B Nazanin" w:hint="cs"/>
                <w:sz w:val="24"/>
                <w:szCs w:val="24"/>
                <w:rtl/>
                <w:lang w:bidi="fa-IR"/>
              </w:rPr>
              <w:t>92</w:t>
            </w:r>
            <w:r w:rsidRPr="00E863B0">
              <w:rPr>
                <w:rFonts w:ascii="Tahoma" w:hAnsi="Tahoma" w:cs="B Nazanin"/>
                <w:sz w:val="24"/>
                <w:szCs w:val="24"/>
                <w:rtl/>
                <w:lang w:bidi="fa-IR"/>
              </w:rPr>
              <w:t xml:space="preserve"> و از ساعت 10 الي </w:t>
            </w:r>
            <w:r>
              <w:rPr>
                <w:rFonts w:ascii="Tahoma" w:hAnsi="Tahoma" w:cs="B Nazanin" w:hint="cs"/>
                <w:sz w:val="24"/>
                <w:szCs w:val="24"/>
                <w:rtl/>
                <w:lang w:bidi="fa-IR"/>
              </w:rPr>
              <w:t>13</w:t>
            </w:r>
            <w:r w:rsidRPr="00E863B0">
              <w:rPr>
                <w:rFonts w:ascii="Tahoma" w:hAnsi="Tahoma" w:cs="B Nazanin"/>
                <w:sz w:val="24"/>
                <w:szCs w:val="24"/>
                <w:rtl/>
                <w:lang w:bidi="fa-IR"/>
              </w:rPr>
              <w:t xml:space="preserve"> در سالن حكمت برگزار </w:t>
            </w:r>
            <w:r>
              <w:rPr>
                <w:rFonts w:ascii="Tahoma" w:hAnsi="Tahoma" w:cs="B Nazanin" w:hint="cs"/>
                <w:sz w:val="24"/>
                <w:szCs w:val="24"/>
                <w:rtl/>
                <w:lang w:bidi="fa-IR"/>
              </w:rPr>
              <w:t xml:space="preserve">كرد كه دبير علمي اين نشست آقاي دكتر سعيد ناجي و </w:t>
            </w:r>
            <w:r w:rsidRPr="00E863B0">
              <w:rPr>
                <w:rFonts w:ascii="Tahoma" w:hAnsi="Tahoma" w:cs="B Nazanin"/>
                <w:sz w:val="24"/>
                <w:szCs w:val="24"/>
                <w:rtl/>
                <w:lang w:bidi="fa-IR"/>
              </w:rPr>
              <w:t xml:space="preserve"> </w:t>
            </w:r>
            <w:r>
              <w:rPr>
                <w:rFonts w:ascii="Tahoma" w:hAnsi="Tahoma" w:cs="B Nazanin" w:hint="cs"/>
                <w:sz w:val="24"/>
                <w:szCs w:val="24"/>
                <w:rtl/>
                <w:lang w:bidi="fa-IR"/>
              </w:rPr>
              <w:t>دبير اجرايي آن خانم ناهيد فتحي بود.</w:t>
            </w:r>
          </w:p>
          <w:p w:rsidR="00661620" w:rsidRDefault="00CC2E68" w:rsidP="00697758">
            <w:pPr>
              <w:bidi/>
              <w:rPr>
                <w:rFonts w:cs="B Nazanin"/>
                <w:sz w:val="24"/>
                <w:szCs w:val="24"/>
                <w:rtl/>
              </w:rPr>
            </w:pPr>
            <w:r w:rsidRPr="00661620">
              <w:rPr>
                <w:rFonts w:ascii="Tahoma" w:hAnsi="Tahoma" w:cs="B Nazanin" w:hint="cs"/>
                <w:sz w:val="24"/>
                <w:szCs w:val="24"/>
                <w:rtl/>
                <w:lang w:bidi="fa-IR"/>
              </w:rPr>
              <w:t xml:space="preserve">پس از </w:t>
            </w:r>
            <w:r w:rsidR="00697758" w:rsidRPr="00661620">
              <w:rPr>
                <w:rFonts w:ascii="Tahoma" w:hAnsi="Tahoma" w:cs="B Nazanin" w:hint="cs"/>
                <w:sz w:val="24"/>
                <w:szCs w:val="24"/>
                <w:rtl/>
                <w:lang w:bidi="fa-IR"/>
              </w:rPr>
              <w:t>ذكر</w:t>
            </w:r>
            <w:r w:rsidR="00697758">
              <w:rPr>
                <w:rFonts w:ascii="Tahoma" w:hAnsi="Tahoma" w:cs="B Nazanin" w:hint="cs"/>
                <w:sz w:val="24"/>
                <w:szCs w:val="24"/>
                <w:rtl/>
                <w:lang w:bidi="fa-IR"/>
              </w:rPr>
              <w:t xml:space="preserve"> خير مقدم به مهمانان و شركت كنندگان و</w:t>
            </w:r>
            <w:r w:rsidR="00697758" w:rsidRPr="00661620">
              <w:rPr>
                <w:rFonts w:ascii="Tahoma" w:hAnsi="Tahoma" w:cs="B Nazanin" w:hint="cs"/>
                <w:sz w:val="24"/>
                <w:szCs w:val="24"/>
                <w:rtl/>
                <w:lang w:bidi="fa-IR"/>
              </w:rPr>
              <w:t xml:space="preserve"> </w:t>
            </w:r>
            <w:r w:rsidR="00697758">
              <w:rPr>
                <w:rFonts w:ascii="Tahoma" w:hAnsi="Tahoma" w:cs="B Nazanin" w:hint="cs"/>
                <w:sz w:val="24"/>
                <w:szCs w:val="24"/>
                <w:rtl/>
                <w:lang w:bidi="fa-IR"/>
              </w:rPr>
              <w:t xml:space="preserve"> </w:t>
            </w:r>
            <w:r w:rsidRPr="00661620">
              <w:rPr>
                <w:rFonts w:ascii="Tahoma" w:hAnsi="Tahoma" w:cs="B Nazanin" w:hint="cs"/>
                <w:sz w:val="24"/>
                <w:szCs w:val="24"/>
                <w:rtl/>
                <w:lang w:bidi="fa-IR"/>
              </w:rPr>
              <w:t>مقدمه اي توسط دبير علمي جناب آقاي دكتر</w:t>
            </w:r>
            <w:r w:rsidR="00661620">
              <w:rPr>
                <w:rFonts w:ascii="Tahoma" w:hAnsi="Tahoma" w:cs="B Nazanin" w:hint="cs"/>
                <w:sz w:val="24"/>
                <w:szCs w:val="24"/>
                <w:rtl/>
                <w:lang w:bidi="fa-IR"/>
              </w:rPr>
              <w:t xml:space="preserve"> سعيد ناجي، دكتر </w:t>
            </w:r>
            <w:r w:rsidRPr="00661620">
              <w:rPr>
                <w:rFonts w:ascii="Tahoma" w:hAnsi="Tahoma" w:cs="B Nazanin" w:hint="cs"/>
                <w:sz w:val="24"/>
                <w:szCs w:val="24"/>
                <w:rtl/>
                <w:lang w:bidi="fa-IR"/>
              </w:rPr>
              <w:t>حسين شيخ رضايي سخنراني خود با عنوان</w:t>
            </w:r>
            <w:r w:rsidRPr="00661620">
              <w:rPr>
                <w:rFonts w:ascii="Tahoma" w:hAnsi="Tahoma" w:cs="B Nazanin" w:hint="cs"/>
                <w:b/>
                <w:bCs/>
                <w:sz w:val="24"/>
                <w:szCs w:val="24"/>
                <w:rtl/>
                <w:lang w:bidi="fa-IR"/>
              </w:rPr>
              <w:t xml:space="preserve">" </w:t>
            </w:r>
            <w:r w:rsidRPr="00661620">
              <w:rPr>
                <w:rFonts w:ascii="IranNastaliq" w:hAnsi="IranNastaliq" w:cs="B Nazanin" w:hint="cs"/>
                <w:b/>
                <w:bCs/>
                <w:sz w:val="24"/>
                <w:szCs w:val="24"/>
                <w:rtl/>
                <w:lang w:bidi="fa-IR"/>
              </w:rPr>
              <w:t>فلسفه دوران</w:t>
            </w:r>
            <w:r w:rsidRPr="00661620">
              <w:rPr>
                <w:rFonts w:ascii="IranNastaliq" w:hAnsi="IranNastaliq" w:cs="B Nazanin"/>
                <w:b/>
                <w:bCs/>
                <w:sz w:val="24"/>
                <w:szCs w:val="24"/>
                <w:lang w:bidi="fa-IR"/>
              </w:rPr>
              <w:t xml:space="preserve"> </w:t>
            </w:r>
            <w:r w:rsidRPr="00661620">
              <w:rPr>
                <w:rFonts w:ascii="IranNastaliq" w:hAnsi="IranNastaliq" w:cs="B Nazanin" w:hint="cs"/>
                <w:b/>
                <w:bCs/>
                <w:sz w:val="24"/>
                <w:szCs w:val="24"/>
                <w:rtl/>
                <w:lang w:bidi="fa-IR"/>
              </w:rPr>
              <w:t xml:space="preserve"> كودكي"</w:t>
            </w:r>
            <w:r w:rsidRPr="00661620">
              <w:rPr>
                <w:rFonts w:ascii="IranNastaliq" w:hAnsi="IranNastaliq" w:cs="B Nazanin" w:hint="cs"/>
                <w:sz w:val="24"/>
                <w:szCs w:val="24"/>
                <w:rtl/>
                <w:lang w:bidi="fa-IR"/>
              </w:rPr>
              <w:t xml:space="preserve"> را آغاز كرد. </w:t>
            </w:r>
            <w:r w:rsidR="00661620">
              <w:rPr>
                <w:rFonts w:ascii="IranNastaliq" w:hAnsi="IranNastaliq" w:cs="B Nazanin" w:hint="cs"/>
                <w:sz w:val="24"/>
                <w:szCs w:val="24"/>
                <w:rtl/>
                <w:lang w:bidi="fa-IR"/>
              </w:rPr>
              <w:t xml:space="preserve">وي هدف اصلي اين سخنراني </w:t>
            </w:r>
            <w:r w:rsidR="00661620">
              <w:rPr>
                <w:rFonts w:cs="B Nazanin" w:hint="cs"/>
                <w:sz w:val="24"/>
                <w:szCs w:val="24"/>
                <w:rtl/>
              </w:rPr>
              <w:t>را</w:t>
            </w:r>
            <w:r w:rsidR="00661620" w:rsidRPr="00661620">
              <w:rPr>
                <w:rFonts w:cs="B Nazanin"/>
                <w:sz w:val="24"/>
                <w:szCs w:val="24"/>
                <w:rtl/>
              </w:rPr>
              <w:t xml:space="preserve"> معرفی مفهوم برساخته بودن اجتماعی و سپس بحث در این باب </w:t>
            </w:r>
            <w:r w:rsidR="00661620">
              <w:rPr>
                <w:rFonts w:cs="B Nazanin" w:hint="cs"/>
                <w:sz w:val="24"/>
                <w:szCs w:val="24"/>
                <w:rtl/>
              </w:rPr>
              <w:t>كه</w:t>
            </w:r>
            <w:r w:rsidR="00661620" w:rsidRPr="00661620">
              <w:rPr>
                <w:rFonts w:cs="B Nazanin"/>
                <w:sz w:val="24"/>
                <w:szCs w:val="24"/>
                <w:rtl/>
              </w:rPr>
              <w:t xml:space="preserve"> مفهوم کودکی تا چه حد و به چه معنایی برساخته ای اجتماعی است</w:t>
            </w:r>
            <w:r w:rsidR="00661620">
              <w:rPr>
                <w:rFonts w:cs="B Nazanin" w:hint="cs"/>
                <w:sz w:val="24"/>
                <w:szCs w:val="24"/>
                <w:rtl/>
              </w:rPr>
              <w:t xml:space="preserve"> دانست.</w:t>
            </w:r>
          </w:p>
          <w:p w:rsidR="00661620" w:rsidRPr="00661620" w:rsidRDefault="00661620" w:rsidP="00661620">
            <w:pPr>
              <w:bidi/>
              <w:rPr>
                <w:rFonts w:cs="B Nazanin"/>
                <w:sz w:val="24"/>
                <w:szCs w:val="24"/>
                <w:rtl/>
                <w:lang w:bidi="fa-IR"/>
              </w:rPr>
            </w:pPr>
            <w:r w:rsidRPr="00661620">
              <w:rPr>
                <w:rFonts w:cs="B Nazanin"/>
                <w:sz w:val="24"/>
                <w:szCs w:val="24"/>
                <w:rtl/>
              </w:rPr>
              <w:t>در ادامه</w:t>
            </w:r>
            <w:r>
              <w:rPr>
                <w:rFonts w:cs="B Nazanin" w:hint="cs"/>
                <w:sz w:val="24"/>
                <w:szCs w:val="24"/>
                <w:rtl/>
              </w:rPr>
              <w:t xml:space="preserve"> نيز </w:t>
            </w:r>
            <w:r w:rsidRPr="00661620">
              <w:rPr>
                <w:rFonts w:cs="B Nazanin"/>
                <w:sz w:val="24"/>
                <w:szCs w:val="24"/>
                <w:rtl/>
              </w:rPr>
              <w:t>با مرور برخی از مهم ترین مولفه های برسازنده مفهوم کودکی در ادوار مختلف تاریخی به این نکته پرداخت که برنامه فلسفه برای کودک بر مبنای چه تصوری از مفهوم کودکی شکل گرفته است</w:t>
            </w:r>
          </w:p>
          <w:p w:rsidR="00CC2E68" w:rsidRPr="00C25350" w:rsidRDefault="00CC2E68" w:rsidP="00E23EDA">
            <w:pPr>
              <w:bidi/>
              <w:spacing w:after="0" w:line="360" w:lineRule="auto"/>
              <w:ind w:left="360"/>
              <w:jc w:val="both"/>
              <w:rPr>
                <w:rFonts w:ascii="Tahoma" w:hAnsi="Tahoma" w:cs="Times New Roman"/>
                <w:color w:val="FF0000"/>
                <w:sz w:val="24"/>
                <w:szCs w:val="24"/>
                <w:rtl/>
                <w:lang w:bidi="fa-IR"/>
              </w:rPr>
            </w:pPr>
          </w:p>
          <w:p w:rsidR="00EB6B6E" w:rsidRPr="00661620" w:rsidRDefault="00EB6B6E" w:rsidP="00661620">
            <w:pPr>
              <w:bidi/>
              <w:jc w:val="both"/>
              <w:rPr>
                <w:rFonts w:cs="B Nazanin"/>
                <w:sz w:val="24"/>
                <w:szCs w:val="24"/>
                <w:rtl/>
                <w:lang w:bidi="fa-IR"/>
              </w:rPr>
            </w:pPr>
            <w:r w:rsidRPr="00661620">
              <w:rPr>
                <w:rFonts w:cs="B Nazanin" w:hint="cs"/>
                <w:sz w:val="24"/>
                <w:szCs w:val="24"/>
                <w:rtl/>
                <w:lang w:bidi="fa-IR"/>
              </w:rPr>
              <w:t>سخنران بعدي آقاي دكتر روح الله كريمي با عنوان</w:t>
            </w:r>
            <w:r w:rsidRPr="00661620">
              <w:rPr>
                <w:rFonts w:cs="B Nazanin" w:hint="cs"/>
                <w:b/>
                <w:bCs/>
                <w:sz w:val="24"/>
                <w:szCs w:val="24"/>
                <w:rtl/>
                <w:lang w:bidi="fa-IR"/>
              </w:rPr>
              <w:t xml:space="preserve">" </w:t>
            </w:r>
            <w:r w:rsidRPr="00661620">
              <w:rPr>
                <w:rFonts w:ascii="IranNastaliq" w:hAnsi="IranNastaliq" w:cs="B Nazanin" w:hint="cs"/>
                <w:b/>
                <w:bCs/>
                <w:sz w:val="24"/>
                <w:szCs w:val="24"/>
                <w:rtl/>
                <w:lang w:bidi="fa-IR"/>
              </w:rPr>
              <w:t>وضعيت فلسفه و تفكر در نظام آموزشي كشور "</w:t>
            </w:r>
            <w:r w:rsidRPr="00661620">
              <w:rPr>
                <w:rFonts w:ascii="IranNastaliq" w:hAnsi="IranNastaliq" w:cs="B Nazanin" w:hint="cs"/>
                <w:sz w:val="24"/>
                <w:szCs w:val="24"/>
                <w:rtl/>
                <w:lang w:bidi="fa-IR"/>
              </w:rPr>
              <w:t xml:space="preserve">  به ايراد سخنراني پرداخت . وي گفت : </w:t>
            </w:r>
            <w:r w:rsidRPr="00661620">
              <w:rPr>
                <w:rFonts w:cs="B Nazanin" w:hint="cs"/>
                <w:sz w:val="24"/>
                <w:szCs w:val="24"/>
                <w:rtl/>
                <w:lang w:bidi="fa-IR"/>
              </w:rPr>
              <w:t>آنچه تاکنون از ضرورت برنامه فلسفه برای کودکان گفته شده است، رابطۀ یک طرفه‌ای بوده است به نفع کودک. اما اینکه فلسفه برای کودکان چه خدمتی به فلسفه،  تفکر و علوم انسانی این دیار می‌تواند داشته باشد چندان مورد توجه قرار نگرفته است. البته در ورود برنامه فلسفه برای کودکان به مدرسه شرایطی باید مهیا شود که بدون چنین شرایطی برنامه فلسفه برای کودکان به یک برنامه آسیب زا بدل خواهد شد و به جای خدمت به تفکر، فلسفه و علوم انسانی، فرصتهایی را از بین خواهد برد و جایگاه فلسفه را بیش از پیش به مخاطره خواهد انداخت. در این سخنرانی</w:t>
            </w:r>
            <w:r w:rsidR="00661620">
              <w:rPr>
                <w:rFonts w:cs="B Nazanin" w:hint="cs"/>
                <w:sz w:val="24"/>
                <w:szCs w:val="24"/>
                <w:rtl/>
                <w:lang w:bidi="fa-IR"/>
              </w:rPr>
              <w:t xml:space="preserve"> وي </w:t>
            </w:r>
            <w:r w:rsidRPr="00661620">
              <w:rPr>
                <w:rFonts w:cs="B Nazanin" w:hint="cs"/>
                <w:sz w:val="24"/>
                <w:szCs w:val="24"/>
                <w:rtl/>
                <w:lang w:bidi="fa-IR"/>
              </w:rPr>
              <w:t xml:space="preserve"> تلاش کرد</w:t>
            </w:r>
            <w:r w:rsidR="00661620">
              <w:rPr>
                <w:rFonts w:cs="B Nazanin" w:hint="cs"/>
                <w:sz w:val="24"/>
                <w:szCs w:val="24"/>
                <w:rtl/>
                <w:lang w:bidi="fa-IR"/>
              </w:rPr>
              <w:t xml:space="preserve"> تا</w:t>
            </w:r>
            <w:r w:rsidRPr="00661620">
              <w:rPr>
                <w:rFonts w:cs="B Nazanin" w:hint="cs"/>
                <w:sz w:val="24"/>
                <w:szCs w:val="24"/>
                <w:rtl/>
                <w:lang w:bidi="fa-IR"/>
              </w:rPr>
              <w:t xml:space="preserve"> ضرورت برنامه فلسفه برای کودکان را برای فلسفه و علوم انسانی در عین توجه به شرایطی برای استفاده از این برنامه در مدارس و توسط اموزش و پرورش بررسی </w:t>
            </w:r>
            <w:r w:rsidR="00661620">
              <w:rPr>
                <w:rFonts w:cs="B Nazanin" w:hint="cs"/>
                <w:sz w:val="24"/>
                <w:szCs w:val="24"/>
                <w:rtl/>
                <w:lang w:bidi="fa-IR"/>
              </w:rPr>
              <w:t>كند.</w:t>
            </w:r>
          </w:p>
          <w:p w:rsidR="00CC2E68" w:rsidRDefault="00CC2E68" w:rsidP="00EB6B6E">
            <w:pPr>
              <w:bidi/>
              <w:jc w:val="both"/>
              <w:rPr>
                <w:rFonts w:cs="B Nazanin"/>
                <w:sz w:val="24"/>
                <w:szCs w:val="24"/>
                <w:rtl/>
                <w:lang w:bidi="fa-IR"/>
              </w:rPr>
            </w:pPr>
            <w:r w:rsidRPr="000B59F7">
              <w:rPr>
                <w:rFonts w:ascii="Tahoma" w:hAnsi="Tahoma" w:cs="B Nazanin" w:hint="cs"/>
                <w:sz w:val="24"/>
                <w:szCs w:val="24"/>
                <w:rtl/>
                <w:lang w:bidi="fa-IR"/>
              </w:rPr>
              <w:lastRenderedPageBreak/>
              <w:t xml:space="preserve">سپس خانم دكتر راجي سخنراني خود با عنوان </w:t>
            </w:r>
            <w:r w:rsidRPr="000B59F7">
              <w:rPr>
                <w:rFonts w:ascii="Tahoma" w:hAnsi="Tahoma" w:cs="Times New Roman" w:hint="cs"/>
                <w:b/>
                <w:bCs/>
                <w:sz w:val="24"/>
                <w:szCs w:val="24"/>
                <w:rtl/>
                <w:lang w:bidi="fa-IR"/>
              </w:rPr>
              <w:t>"</w:t>
            </w:r>
            <w:r w:rsidRPr="000B59F7">
              <w:rPr>
                <w:rFonts w:ascii="IranNastaliq" w:hAnsi="IranNastaliq" w:cs="B Nazanin" w:hint="cs"/>
                <w:b/>
                <w:bCs/>
                <w:sz w:val="24"/>
                <w:szCs w:val="24"/>
                <w:rtl/>
                <w:lang w:bidi="fa-IR"/>
              </w:rPr>
              <w:t xml:space="preserve"> تربيت كودك در دو ديدگاه لاك و روسو</w:t>
            </w:r>
            <w:r w:rsidRPr="000B59F7">
              <w:rPr>
                <w:rFonts w:ascii="IranNastaliq" w:hAnsi="IranNastaliq" w:cs="Times New Roman" w:hint="cs"/>
                <w:b/>
                <w:bCs/>
                <w:sz w:val="24"/>
                <w:szCs w:val="24"/>
                <w:rtl/>
                <w:lang w:bidi="fa-IR"/>
              </w:rPr>
              <w:t>"</w:t>
            </w:r>
            <w:r w:rsidRPr="000B59F7">
              <w:rPr>
                <w:rFonts w:ascii="IranNastaliq" w:hAnsi="IranNastaliq" w:cs="Times New Roman" w:hint="cs"/>
                <w:sz w:val="24"/>
                <w:szCs w:val="24"/>
                <w:rtl/>
                <w:lang w:bidi="fa-IR"/>
              </w:rPr>
              <w:t xml:space="preserve"> را ارائه كرد . وي گفت </w:t>
            </w:r>
            <w:r w:rsidRPr="000B59F7">
              <w:rPr>
                <w:rFonts w:cs="B Nazanin" w:hint="cs"/>
                <w:sz w:val="24"/>
                <w:szCs w:val="24"/>
                <w:rtl/>
                <w:lang w:bidi="fa-IR"/>
              </w:rPr>
              <w:t>لاك و روسو هر دو از نظريه پردازان مدرن قرارداد اجتماعي هستند.كه هر يك به نوبه خود بر دو انقلاب انگلستان و فرانسه تاثيرگزار بوده اند.در كنار آراي سياسي اين دو انديشمند ، ديدگاههاي تربيتي آنان نيز حائز  اهميت است و بر تعليم و تربيت زمان خود و پس از آن تاثير به سزايي داشته است. با وجود  تشابه اوليه آنان در موضوع قرارداد اجتماعي، در باب تعليم و تربيت مواضعي مخالف يكديگر داشته‌اند. با توجه به تاثيرات آراي اين دو انديشمند بر ديدگاه ليپمن و رويكرد آموزش فلسفه براي كودكان ، اين سخنراني در صدد تبيين مهم ترين مضامين تربيتي در اين راستا است.</w:t>
            </w:r>
          </w:p>
          <w:p w:rsidR="00661620" w:rsidRPr="00661620" w:rsidRDefault="00661620" w:rsidP="00FE504D">
            <w:pPr>
              <w:bidi/>
              <w:jc w:val="both"/>
              <w:rPr>
                <w:rFonts w:cs="B Nazanin"/>
                <w:sz w:val="24"/>
                <w:szCs w:val="24"/>
                <w:rtl/>
                <w:lang w:bidi="fa-IR"/>
              </w:rPr>
            </w:pPr>
            <w:r w:rsidRPr="00661620">
              <w:rPr>
                <w:rFonts w:cs="B Nazanin" w:hint="cs"/>
                <w:sz w:val="24"/>
                <w:szCs w:val="24"/>
                <w:rtl/>
                <w:lang w:bidi="fa-IR"/>
              </w:rPr>
              <w:t xml:space="preserve">در ادامه آقاي دكتر سعيد ناجي </w:t>
            </w:r>
            <w:r w:rsidR="00CE2E7A">
              <w:rPr>
                <w:rFonts w:cs="B Nazanin" w:hint="cs"/>
                <w:sz w:val="24"/>
                <w:szCs w:val="24"/>
                <w:rtl/>
                <w:lang w:bidi="fa-IR"/>
              </w:rPr>
              <w:t xml:space="preserve">سخنراني خود </w:t>
            </w:r>
            <w:r w:rsidRPr="00661620">
              <w:rPr>
                <w:rFonts w:cs="B Nazanin" w:hint="cs"/>
                <w:sz w:val="24"/>
                <w:szCs w:val="24"/>
                <w:rtl/>
                <w:lang w:bidi="fa-IR"/>
              </w:rPr>
              <w:t xml:space="preserve">با عنوان </w:t>
            </w:r>
            <w:r w:rsidRPr="00661620">
              <w:rPr>
                <w:rFonts w:cs="B Nazanin" w:hint="cs"/>
                <w:b/>
                <w:bCs/>
                <w:sz w:val="24"/>
                <w:szCs w:val="24"/>
                <w:rtl/>
                <w:lang w:bidi="fa-IR"/>
              </w:rPr>
              <w:t>"</w:t>
            </w:r>
            <w:r w:rsidRPr="00661620">
              <w:rPr>
                <w:rFonts w:ascii="IranNastaliq" w:hAnsi="IranNastaliq" w:cs="B Nazanin" w:hint="cs"/>
                <w:b/>
                <w:bCs/>
                <w:sz w:val="24"/>
                <w:szCs w:val="24"/>
                <w:rtl/>
                <w:lang w:bidi="fa-IR"/>
              </w:rPr>
              <w:t xml:space="preserve"> اخلاقِ فلسفه براي كودكان"</w:t>
            </w:r>
            <w:r w:rsidRPr="00661620">
              <w:rPr>
                <w:rFonts w:ascii="IranNastaliq" w:hAnsi="IranNastaliq" w:cs="B Nazanin" w:hint="cs"/>
                <w:sz w:val="24"/>
                <w:szCs w:val="24"/>
                <w:rtl/>
                <w:lang w:bidi="fa-IR"/>
              </w:rPr>
              <w:t xml:space="preserve"> </w:t>
            </w:r>
            <w:r w:rsidR="00CE2E7A">
              <w:rPr>
                <w:rFonts w:ascii="IranNastaliq" w:hAnsi="IranNastaliq" w:cs="B Nazanin" w:hint="cs"/>
                <w:sz w:val="24"/>
                <w:szCs w:val="24"/>
                <w:rtl/>
                <w:lang w:bidi="fa-IR"/>
              </w:rPr>
              <w:t xml:space="preserve">را </w:t>
            </w:r>
            <w:r>
              <w:rPr>
                <w:rFonts w:ascii="IranNastaliq" w:hAnsi="IranNastaliq" w:cs="B Nazanin" w:hint="cs"/>
                <w:sz w:val="24"/>
                <w:szCs w:val="24"/>
                <w:rtl/>
                <w:lang w:bidi="fa-IR"/>
              </w:rPr>
              <w:t xml:space="preserve"> با اين سوال آغاز كرد كه</w:t>
            </w:r>
            <w:r w:rsidRPr="00661620">
              <w:rPr>
                <w:rFonts w:ascii="IranNastaliq" w:hAnsi="IranNastaliq" w:cs="B Nazanin" w:hint="cs"/>
                <w:sz w:val="24"/>
                <w:szCs w:val="24"/>
                <w:rtl/>
                <w:lang w:bidi="fa-IR"/>
              </w:rPr>
              <w:t xml:space="preserve"> </w:t>
            </w:r>
            <w:r w:rsidRPr="00661620">
              <w:rPr>
                <w:rFonts w:cs="B Nazanin" w:hint="cs"/>
                <w:sz w:val="24"/>
                <w:szCs w:val="24"/>
                <w:rtl/>
              </w:rPr>
              <w:t>کسي</w:t>
            </w:r>
            <w:r w:rsidRPr="00661620">
              <w:rPr>
                <w:rFonts w:cs="B Nazanin"/>
                <w:sz w:val="24"/>
                <w:szCs w:val="24"/>
                <w:rtl/>
              </w:rPr>
              <w:t xml:space="preserve"> </w:t>
            </w:r>
            <w:r w:rsidRPr="00661620">
              <w:rPr>
                <w:rFonts w:cs="B Nazanin" w:hint="cs"/>
                <w:sz w:val="24"/>
                <w:szCs w:val="24"/>
                <w:rtl/>
              </w:rPr>
              <w:t>که</w:t>
            </w:r>
            <w:r w:rsidRPr="00661620">
              <w:rPr>
                <w:rFonts w:cs="B Nazanin"/>
                <w:sz w:val="24"/>
                <w:szCs w:val="24"/>
                <w:rtl/>
              </w:rPr>
              <w:t xml:space="preserve"> </w:t>
            </w:r>
            <w:r w:rsidRPr="00661620">
              <w:rPr>
                <w:rFonts w:cs="B Nazanin" w:hint="cs"/>
                <w:sz w:val="24"/>
                <w:szCs w:val="24"/>
                <w:rtl/>
              </w:rPr>
              <w:t>ميخواهد</w:t>
            </w:r>
            <w:r w:rsidRPr="00661620">
              <w:rPr>
                <w:rFonts w:cs="B Nazanin"/>
                <w:sz w:val="24"/>
                <w:szCs w:val="24"/>
                <w:rtl/>
              </w:rPr>
              <w:t xml:space="preserve"> </w:t>
            </w:r>
            <w:r w:rsidRPr="00661620">
              <w:rPr>
                <w:rFonts w:cs="B Nazanin" w:hint="cs"/>
                <w:sz w:val="24"/>
                <w:szCs w:val="24"/>
                <w:rtl/>
              </w:rPr>
              <w:t>به</w:t>
            </w:r>
            <w:r w:rsidRPr="00661620">
              <w:rPr>
                <w:rFonts w:cs="B Nazanin"/>
                <w:sz w:val="24"/>
                <w:szCs w:val="24"/>
                <w:rtl/>
              </w:rPr>
              <w:t xml:space="preserve"> </w:t>
            </w:r>
            <w:r w:rsidRPr="00661620">
              <w:rPr>
                <w:rFonts w:cs="B Nazanin" w:hint="cs"/>
                <w:sz w:val="24"/>
                <w:szCs w:val="24"/>
                <w:rtl/>
              </w:rPr>
              <w:t>ترويج</w:t>
            </w:r>
            <w:r w:rsidRPr="00661620">
              <w:rPr>
                <w:rFonts w:cs="B Nazanin"/>
                <w:sz w:val="24"/>
                <w:szCs w:val="24"/>
                <w:rtl/>
              </w:rPr>
              <w:t xml:space="preserve"> </w:t>
            </w:r>
            <w:r w:rsidRPr="00661620">
              <w:rPr>
                <w:rFonts w:cs="B Nazanin" w:hint="cs"/>
                <w:sz w:val="24"/>
                <w:szCs w:val="24"/>
                <w:rtl/>
              </w:rPr>
              <w:t>برنامه</w:t>
            </w:r>
            <w:r w:rsidRPr="00661620">
              <w:rPr>
                <w:rFonts w:cs="B Nazanin"/>
                <w:sz w:val="24"/>
                <w:szCs w:val="24"/>
                <w:rtl/>
              </w:rPr>
              <w:t xml:space="preserve"> </w:t>
            </w:r>
            <w:r w:rsidRPr="00661620">
              <w:rPr>
                <w:rFonts w:cs="B Nazanin" w:hint="cs"/>
                <w:sz w:val="24"/>
                <w:szCs w:val="24"/>
                <w:rtl/>
              </w:rPr>
              <w:t>فلسفه</w:t>
            </w:r>
            <w:r w:rsidRPr="00661620">
              <w:rPr>
                <w:rFonts w:cs="B Nazanin"/>
                <w:sz w:val="24"/>
                <w:szCs w:val="24"/>
                <w:rtl/>
              </w:rPr>
              <w:t xml:space="preserve"> </w:t>
            </w:r>
            <w:r w:rsidRPr="00661620">
              <w:rPr>
                <w:rFonts w:cs="B Nazanin" w:hint="cs"/>
                <w:sz w:val="24"/>
                <w:szCs w:val="24"/>
                <w:rtl/>
              </w:rPr>
              <w:t>براي</w:t>
            </w:r>
            <w:r w:rsidRPr="00661620">
              <w:rPr>
                <w:rFonts w:cs="B Nazanin"/>
                <w:sz w:val="24"/>
                <w:szCs w:val="24"/>
                <w:rtl/>
              </w:rPr>
              <w:t xml:space="preserve"> </w:t>
            </w:r>
            <w:r w:rsidRPr="00661620">
              <w:rPr>
                <w:rFonts w:cs="B Nazanin" w:hint="cs"/>
                <w:sz w:val="24"/>
                <w:szCs w:val="24"/>
                <w:rtl/>
              </w:rPr>
              <w:t>كودکان</w:t>
            </w:r>
            <w:r w:rsidRPr="00661620">
              <w:rPr>
                <w:rFonts w:cs="B Nazanin"/>
                <w:sz w:val="24"/>
                <w:szCs w:val="24"/>
                <w:rtl/>
              </w:rPr>
              <w:t xml:space="preserve"> </w:t>
            </w:r>
            <w:r w:rsidRPr="00661620">
              <w:rPr>
                <w:rFonts w:cs="B Nazanin" w:hint="cs"/>
                <w:sz w:val="24"/>
                <w:szCs w:val="24"/>
                <w:rtl/>
              </w:rPr>
              <w:t>ونوجوانان</w:t>
            </w:r>
            <w:r w:rsidRPr="00661620">
              <w:rPr>
                <w:rFonts w:cs="B Nazanin"/>
                <w:sz w:val="24"/>
                <w:szCs w:val="24"/>
                <w:rtl/>
              </w:rPr>
              <w:t xml:space="preserve"> </w:t>
            </w:r>
            <w:r w:rsidRPr="00661620">
              <w:rPr>
                <w:rFonts w:cs="B Nazanin" w:hint="cs"/>
                <w:sz w:val="24"/>
                <w:szCs w:val="24"/>
                <w:rtl/>
              </w:rPr>
              <w:t>بپردازد</w:t>
            </w:r>
            <w:r w:rsidRPr="00661620">
              <w:rPr>
                <w:rFonts w:cs="B Nazanin" w:hint="cs"/>
                <w:sz w:val="24"/>
                <w:szCs w:val="24"/>
                <w:rtl/>
                <w:lang w:bidi="fa-IR"/>
              </w:rPr>
              <w:t xml:space="preserve"> اعم از </w:t>
            </w:r>
            <w:r w:rsidRPr="00661620">
              <w:rPr>
                <w:rFonts w:cs="B Nazanin" w:hint="cs"/>
                <w:sz w:val="24"/>
                <w:szCs w:val="24"/>
                <w:rtl/>
              </w:rPr>
              <w:t>مربي،</w:t>
            </w:r>
            <w:r w:rsidRPr="00661620">
              <w:rPr>
                <w:rFonts w:cs="B Nazanin"/>
                <w:sz w:val="24"/>
                <w:szCs w:val="24"/>
                <w:rtl/>
              </w:rPr>
              <w:t xml:space="preserve"> </w:t>
            </w:r>
            <w:r w:rsidRPr="00661620">
              <w:rPr>
                <w:rFonts w:cs="B Nazanin" w:hint="cs"/>
                <w:sz w:val="24"/>
                <w:szCs w:val="24"/>
                <w:rtl/>
              </w:rPr>
              <w:t>مدير،</w:t>
            </w:r>
            <w:r w:rsidRPr="00661620">
              <w:rPr>
                <w:rFonts w:cs="B Nazanin"/>
                <w:sz w:val="24"/>
                <w:szCs w:val="24"/>
                <w:rtl/>
              </w:rPr>
              <w:t xml:space="preserve"> </w:t>
            </w:r>
            <w:r w:rsidRPr="00661620">
              <w:rPr>
                <w:rFonts w:cs="B Nazanin" w:hint="cs"/>
                <w:sz w:val="24"/>
                <w:szCs w:val="24"/>
                <w:rtl/>
              </w:rPr>
              <w:t>نويسنده</w:t>
            </w:r>
            <w:r w:rsidRPr="00661620">
              <w:rPr>
                <w:rFonts w:cs="B Nazanin"/>
                <w:sz w:val="24"/>
                <w:szCs w:val="24"/>
                <w:rtl/>
              </w:rPr>
              <w:t xml:space="preserve"> </w:t>
            </w:r>
            <w:r w:rsidRPr="00661620">
              <w:rPr>
                <w:rFonts w:cs="B Nazanin" w:hint="cs"/>
                <w:sz w:val="24"/>
                <w:szCs w:val="24"/>
                <w:rtl/>
              </w:rPr>
              <w:t>،</w:t>
            </w:r>
            <w:r w:rsidRPr="00661620">
              <w:rPr>
                <w:rFonts w:cs="B Nazanin"/>
                <w:sz w:val="24"/>
                <w:szCs w:val="24"/>
                <w:rtl/>
              </w:rPr>
              <w:t xml:space="preserve"> </w:t>
            </w:r>
            <w:r w:rsidRPr="00661620">
              <w:rPr>
                <w:rFonts w:cs="B Nazanin" w:hint="cs"/>
                <w:sz w:val="24"/>
                <w:szCs w:val="24"/>
                <w:rtl/>
              </w:rPr>
              <w:t>و</w:t>
            </w:r>
            <w:r w:rsidRPr="00661620">
              <w:rPr>
                <w:rFonts w:cs="B Nazanin"/>
                <w:sz w:val="24"/>
                <w:szCs w:val="24"/>
                <w:rtl/>
              </w:rPr>
              <w:t xml:space="preserve"> </w:t>
            </w:r>
            <w:r w:rsidRPr="00661620">
              <w:rPr>
                <w:rFonts w:cs="B Nazanin" w:hint="cs"/>
                <w:sz w:val="24"/>
                <w:szCs w:val="24"/>
                <w:rtl/>
              </w:rPr>
              <w:t xml:space="preserve">.... </w:t>
            </w:r>
            <w:r w:rsidRPr="00661620">
              <w:rPr>
                <w:rFonts w:cs="B Nazanin"/>
                <w:sz w:val="24"/>
                <w:szCs w:val="24"/>
                <w:rtl/>
              </w:rPr>
              <w:t xml:space="preserve"> </w:t>
            </w:r>
            <w:r w:rsidRPr="00661620">
              <w:rPr>
                <w:rFonts w:cs="B Nazanin" w:hint="cs"/>
                <w:sz w:val="24"/>
                <w:szCs w:val="24"/>
                <w:rtl/>
              </w:rPr>
              <w:t>بايد</w:t>
            </w:r>
            <w:r w:rsidRPr="00661620">
              <w:rPr>
                <w:rFonts w:cs="B Nazanin"/>
                <w:sz w:val="24"/>
                <w:szCs w:val="24"/>
                <w:rtl/>
              </w:rPr>
              <w:t xml:space="preserve"> </w:t>
            </w:r>
            <w:r w:rsidRPr="00661620">
              <w:rPr>
                <w:rFonts w:cs="B Nazanin" w:hint="cs"/>
                <w:sz w:val="24"/>
                <w:szCs w:val="24"/>
                <w:rtl/>
              </w:rPr>
              <w:t>چه</w:t>
            </w:r>
            <w:r w:rsidRPr="00661620">
              <w:rPr>
                <w:rFonts w:cs="B Nazanin"/>
                <w:sz w:val="24"/>
                <w:szCs w:val="24"/>
                <w:rtl/>
              </w:rPr>
              <w:t xml:space="preserve"> </w:t>
            </w:r>
            <w:r w:rsidRPr="00661620">
              <w:rPr>
                <w:rFonts w:cs="B Nazanin" w:hint="cs"/>
                <w:sz w:val="24"/>
                <w:szCs w:val="24"/>
                <w:rtl/>
              </w:rPr>
              <w:t>ويژگي</w:t>
            </w:r>
            <w:r w:rsidRPr="00661620">
              <w:rPr>
                <w:rFonts w:cs="B Nazanin"/>
                <w:sz w:val="24"/>
                <w:szCs w:val="24"/>
                <w:rtl/>
              </w:rPr>
              <w:t xml:space="preserve"> </w:t>
            </w:r>
            <w:r w:rsidRPr="00661620">
              <w:rPr>
                <w:rFonts w:cs="B Nazanin" w:hint="cs"/>
                <w:sz w:val="24"/>
                <w:szCs w:val="24"/>
                <w:rtl/>
              </w:rPr>
              <w:t>هايي</w:t>
            </w:r>
            <w:r w:rsidRPr="00661620">
              <w:rPr>
                <w:rFonts w:cs="B Nazanin"/>
                <w:sz w:val="24"/>
                <w:szCs w:val="24"/>
                <w:rtl/>
              </w:rPr>
              <w:t xml:space="preserve"> </w:t>
            </w:r>
            <w:r w:rsidRPr="00661620">
              <w:rPr>
                <w:rFonts w:cs="B Nazanin" w:hint="cs"/>
                <w:sz w:val="24"/>
                <w:szCs w:val="24"/>
                <w:rtl/>
              </w:rPr>
              <w:t>داشته</w:t>
            </w:r>
            <w:r w:rsidRPr="00661620">
              <w:rPr>
                <w:rFonts w:cs="B Nazanin"/>
                <w:sz w:val="24"/>
                <w:szCs w:val="24"/>
                <w:rtl/>
              </w:rPr>
              <w:t xml:space="preserve"> </w:t>
            </w:r>
            <w:r w:rsidRPr="00661620">
              <w:rPr>
                <w:rFonts w:cs="B Nazanin" w:hint="cs"/>
                <w:sz w:val="24"/>
                <w:szCs w:val="24"/>
                <w:rtl/>
              </w:rPr>
              <w:t>باشد؟</w:t>
            </w:r>
            <w:r w:rsidR="00CE2E7A">
              <w:rPr>
                <w:rFonts w:cs="B Nazanin" w:hint="cs"/>
                <w:sz w:val="24"/>
                <w:szCs w:val="24"/>
                <w:rtl/>
              </w:rPr>
              <w:t xml:space="preserve"> در ادامه گفت :</w:t>
            </w:r>
            <w:r w:rsidRPr="00661620">
              <w:rPr>
                <w:rFonts w:cs="B Nazanin" w:hint="cs"/>
                <w:sz w:val="24"/>
                <w:szCs w:val="24"/>
                <w:rtl/>
              </w:rPr>
              <w:t xml:space="preserve"> اين ويژگي ها ميتوانند شامل سه  قسمت باشند</w:t>
            </w:r>
            <w:r>
              <w:rPr>
                <w:rFonts w:cs="B Nazanin" w:hint="cs"/>
                <w:sz w:val="24"/>
                <w:szCs w:val="24"/>
                <w:rtl/>
              </w:rPr>
              <w:t>.</w:t>
            </w:r>
            <w:r w:rsidRPr="00661620">
              <w:rPr>
                <w:rFonts w:cs="B Nazanin" w:hint="cs"/>
                <w:sz w:val="24"/>
                <w:szCs w:val="24"/>
                <w:rtl/>
              </w:rPr>
              <w:t>بخش</w:t>
            </w:r>
            <w:r>
              <w:rPr>
                <w:rFonts w:cs="B Nazanin" w:hint="cs"/>
                <w:sz w:val="24"/>
                <w:szCs w:val="24"/>
                <w:rtl/>
              </w:rPr>
              <w:t>ي</w:t>
            </w:r>
            <w:r w:rsidRPr="00661620">
              <w:rPr>
                <w:rFonts w:cs="B Nazanin"/>
                <w:sz w:val="24"/>
                <w:szCs w:val="24"/>
                <w:rtl/>
              </w:rPr>
              <w:t xml:space="preserve"> </w:t>
            </w:r>
            <w:r w:rsidRPr="00661620">
              <w:rPr>
                <w:rFonts w:cs="B Nazanin" w:hint="cs"/>
                <w:sz w:val="24"/>
                <w:szCs w:val="24"/>
                <w:rtl/>
              </w:rPr>
              <w:t>از</w:t>
            </w:r>
            <w:r w:rsidRPr="00661620">
              <w:rPr>
                <w:rFonts w:cs="B Nazanin"/>
                <w:sz w:val="24"/>
                <w:szCs w:val="24"/>
                <w:rtl/>
              </w:rPr>
              <w:t xml:space="preserve"> </w:t>
            </w:r>
            <w:r w:rsidRPr="00661620">
              <w:rPr>
                <w:rFonts w:cs="B Nazanin" w:hint="cs"/>
                <w:sz w:val="24"/>
                <w:szCs w:val="24"/>
                <w:rtl/>
              </w:rPr>
              <w:t>اين</w:t>
            </w:r>
            <w:r w:rsidRPr="00661620">
              <w:rPr>
                <w:rFonts w:cs="B Nazanin"/>
                <w:sz w:val="24"/>
                <w:szCs w:val="24"/>
                <w:rtl/>
              </w:rPr>
              <w:t xml:space="preserve"> </w:t>
            </w:r>
            <w:r w:rsidRPr="00661620">
              <w:rPr>
                <w:rFonts w:cs="B Nazanin" w:hint="cs"/>
                <w:sz w:val="24"/>
                <w:szCs w:val="24"/>
                <w:rtl/>
              </w:rPr>
              <w:t>ويژگي</w:t>
            </w:r>
            <w:r w:rsidRPr="00661620">
              <w:rPr>
                <w:rFonts w:cs="B Nazanin"/>
                <w:sz w:val="24"/>
                <w:szCs w:val="24"/>
                <w:rtl/>
              </w:rPr>
              <w:t xml:space="preserve"> </w:t>
            </w:r>
            <w:r w:rsidRPr="00661620">
              <w:rPr>
                <w:rFonts w:cs="B Nazanin" w:hint="cs"/>
                <w:sz w:val="24"/>
                <w:szCs w:val="24"/>
                <w:rtl/>
              </w:rPr>
              <w:t>هاي</w:t>
            </w:r>
            <w:r w:rsidRPr="00661620">
              <w:rPr>
                <w:rFonts w:cs="B Nazanin"/>
                <w:sz w:val="24"/>
                <w:szCs w:val="24"/>
                <w:rtl/>
              </w:rPr>
              <w:t xml:space="preserve"> </w:t>
            </w:r>
            <w:r w:rsidRPr="00661620">
              <w:rPr>
                <w:rFonts w:cs="B Nazanin" w:hint="cs"/>
                <w:sz w:val="24"/>
                <w:szCs w:val="24"/>
                <w:rtl/>
              </w:rPr>
              <w:t>به</w:t>
            </w:r>
            <w:r w:rsidRPr="00661620">
              <w:rPr>
                <w:rFonts w:cs="B Nazanin"/>
                <w:sz w:val="24"/>
                <w:szCs w:val="24"/>
                <w:rtl/>
              </w:rPr>
              <w:t xml:space="preserve"> </w:t>
            </w:r>
            <w:r w:rsidRPr="00661620">
              <w:rPr>
                <w:rFonts w:cs="B Nazanin" w:hint="cs"/>
                <w:sz w:val="24"/>
                <w:szCs w:val="24"/>
                <w:rtl/>
              </w:rPr>
              <w:t>خلق</w:t>
            </w:r>
            <w:r w:rsidRPr="00661620">
              <w:rPr>
                <w:rFonts w:cs="B Nazanin"/>
                <w:sz w:val="24"/>
                <w:szCs w:val="24"/>
                <w:rtl/>
              </w:rPr>
              <w:t xml:space="preserve"> </w:t>
            </w:r>
            <w:r w:rsidRPr="00661620">
              <w:rPr>
                <w:rFonts w:cs="B Nazanin" w:hint="cs"/>
                <w:sz w:val="24"/>
                <w:szCs w:val="24"/>
                <w:rtl/>
              </w:rPr>
              <w:t>و</w:t>
            </w:r>
            <w:r w:rsidRPr="00661620">
              <w:rPr>
                <w:rFonts w:cs="B Nazanin"/>
                <w:sz w:val="24"/>
                <w:szCs w:val="24"/>
                <w:rtl/>
              </w:rPr>
              <w:t xml:space="preserve"> </w:t>
            </w:r>
            <w:r w:rsidRPr="00661620">
              <w:rPr>
                <w:rFonts w:cs="B Nazanin" w:hint="cs"/>
                <w:sz w:val="24"/>
                <w:szCs w:val="24"/>
                <w:rtl/>
              </w:rPr>
              <w:t>خوي فرد ربط  دارند</w:t>
            </w:r>
            <w:r>
              <w:rPr>
                <w:rFonts w:cs="B Nazanin" w:hint="cs"/>
                <w:sz w:val="24"/>
                <w:szCs w:val="24"/>
                <w:rtl/>
              </w:rPr>
              <w:t xml:space="preserve">و </w:t>
            </w:r>
            <w:r w:rsidRPr="00661620">
              <w:rPr>
                <w:rFonts w:cs="B Nazanin" w:hint="cs"/>
                <w:sz w:val="24"/>
                <w:szCs w:val="24"/>
                <w:rtl/>
              </w:rPr>
              <w:t xml:space="preserve"> بخشي ديگر به</w:t>
            </w:r>
            <w:r w:rsidRPr="00661620">
              <w:rPr>
                <w:rFonts w:cs="B Nazanin"/>
                <w:sz w:val="24"/>
                <w:szCs w:val="24"/>
                <w:rtl/>
              </w:rPr>
              <w:t xml:space="preserve"> </w:t>
            </w:r>
            <w:r w:rsidRPr="00661620">
              <w:rPr>
                <w:rFonts w:cs="B Nazanin" w:hint="cs"/>
                <w:sz w:val="24"/>
                <w:szCs w:val="24"/>
                <w:rtl/>
              </w:rPr>
              <w:t>نگرش</w:t>
            </w:r>
            <w:r w:rsidRPr="00661620">
              <w:rPr>
                <w:rFonts w:cs="B Nazanin"/>
                <w:sz w:val="24"/>
                <w:szCs w:val="24"/>
                <w:rtl/>
              </w:rPr>
              <w:t xml:space="preserve"> </w:t>
            </w:r>
            <w:r w:rsidRPr="00661620">
              <w:rPr>
                <w:rFonts w:cs="B Nazanin" w:hint="cs"/>
                <w:sz w:val="24"/>
                <w:szCs w:val="24"/>
                <w:rtl/>
              </w:rPr>
              <w:t>ها</w:t>
            </w:r>
            <w:r w:rsidRPr="00661620">
              <w:rPr>
                <w:rFonts w:cs="B Nazanin"/>
                <w:sz w:val="24"/>
                <w:szCs w:val="24"/>
              </w:rPr>
              <w:t xml:space="preserve"> </w:t>
            </w:r>
            <w:r w:rsidRPr="00661620">
              <w:rPr>
                <w:rFonts w:cs="B Nazanin" w:hint="cs"/>
                <w:sz w:val="24"/>
                <w:szCs w:val="24"/>
                <w:rtl/>
              </w:rPr>
              <w:t>، و بخشي ديگر</w:t>
            </w:r>
            <w:r w:rsidRPr="00661620">
              <w:rPr>
                <w:rFonts w:cs="B Nazanin"/>
                <w:sz w:val="24"/>
                <w:szCs w:val="24"/>
                <w:rtl/>
              </w:rPr>
              <w:t xml:space="preserve"> </w:t>
            </w:r>
            <w:r w:rsidRPr="00661620">
              <w:rPr>
                <w:rFonts w:cs="B Nazanin" w:hint="cs"/>
                <w:sz w:val="24"/>
                <w:szCs w:val="24"/>
                <w:rtl/>
              </w:rPr>
              <w:t>به</w:t>
            </w:r>
            <w:r w:rsidRPr="00661620">
              <w:rPr>
                <w:rFonts w:cs="B Nazanin"/>
                <w:sz w:val="24"/>
                <w:szCs w:val="24"/>
                <w:rtl/>
              </w:rPr>
              <w:t xml:space="preserve"> </w:t>
            </w:r>
            <w:r w:rsidRPr="00661620">
              <w:rPr>
                <w:rFonts w:cs="B Nazanin" w:hint="cs"/>
                <w:sz w:val="24"/>
                <w:szCs w:val="24"/>
                <w:rtl/>
              </w:rPr>
              <w:t>مهارت</w:t>
            </w:r>
            <w:r w:rsidRPr="00661620">
              <w:rPr>
                <w:rFonts w:cs="B Nazanin"/>
                <w:sz w:val="24"/>
                <w:szCs w:val="24"/>
                <w:rtl/>
              </w:rPr>
              <w:t xml:space="preserve"> </w:t>
            </w:r>
            <w:r w:rsidRPr="00661620">
              <w:rPr>
                <w:rFonts w:cs="B Nazanin" w:hint="cs"/>
                <w:sz w:val="24"/>
                <w:szCs w:val="24"/>
                <w:rtl/>
              </w:rPr>
              <w:t>هاي</w:t>
            </w:r>
            <w:r w:rsidRPr="00661620">
              <w:rPr>
                <w:rFonts w:cs="B Nazanin"/>
                <w:sz w:val="24"/>
                <w:szCs w:val="24"/>
                <w:rtl/>
              </w:rPr>
              <w:t xml:space="preserve"> </w:t>
            </w:r>
            <w:r w:rsidRPr="00661620">
              <w:rPr>
                <w:rFonts w:cs="B Nazanin" w:hint="cs"/>
                <w:sz w:val="24"/>
                <w:szCs w:val="24"/>
                <w:rtl/>
              </w:rPr>
              <w:t>فرد</w:t>
            </w:r>
            <w:r w:rsidRPr="00661620">
              <w:rPr>
                <w:rFonts w:cs="B Nazanin"/>
                <w:sz w:val="24"/>
                <w:szCs w:val="24"/>
                <w:rtl/>
              </w:rPr>
              <w:t xml:space="preserve"> </w:t>
            </w:r>
            <w:r w:rsidRPr="00661620">
              <w:rPr>
                <w:rFonts w:cs="B Nazanin" w:hint="cs"/>
                <w:sz w:val="24"/>
                <w:szCs w:val="24"/>
                <w:rtl/>
              </w:rPr>
              <w:t>مربوط</w:t>
            </w:r>
            <w:r w:rsidRPr="00661620">
              <w:rPr>
                <w:rFonts w:cs="B Nazanin"/>
                <w:sz w:val="24"/>
                <w:szCs w:val="24"/>
                <w:rtl/>
              </w:rPr>
              <w:t xml:space="preserve"> </w:t>
            </w:r>
            <w:r w:rsidRPr="00661620">
              <w:rPr>
                <w:rFonts w:cs="B Nazanin" w:hint="cs"/>
                <w:sz w:val="24"/>
                <w:szCs w:val="24"/>
                <w:rtl/>
              </w:rPr>
              <w:t xml:space="preserve">ميشود. </w:t>
            </w:r>
            <w:r w:rsidR="00FE504D">
              <w:rPr>
                <w:rFonts w:cs="B Nazanin" w:hint="cs"/>
                <w:sz w:val="24"/>
                <w:szCs w:val="24"/>
                <w:rtl/>
              </w:rPr>
              <w:t xml:space="preserve">دكتر سعيد ناجي </w:t>
            </w:r>
            <w:r w:rsidRPr="00661620">
              <w:rPr>
                <w:rFonts w:cs="B Nazanin" w:hint="cs"/>
                <w:sz w:val="24"/>
                <w:szCs w:val="24"/>
                <w:rtl/>
              </w:rPr>
              <w:t>در طي اين سخنراني به طرح مبسوط اين ويژگي ها پرداخت.</w:t>
            </w:r>
          </w:p>
          <w:p w:rsidR="00CC2E68" w:rsidRPr="0056691F" w:rsidRDefault="00CC2E68" w:rsidP="00E23EDA">
            <w:pPr>
              <w:pStyle w:val="NormalWeb"/>
              <w:bidi/>
              <w:rPr>
                <w:rFonts w:ascii="Tahoma" w:hAnsi="Tahoma" w:cs="B Nazanin"/>
                <w:color w:val="000000"/>
                <w:rtl/>
              </w:rPr>
            </w:pPr>
            <w:r>
              <w:rPr>
                <w:rFonts w:cs="B Nazanin" w:hint="cs"/>
                <w:rtl/>
                <w:lang w:bidi="fa-IR"/>
              </w:rPr>
              <w:t xml:space="preserve">در پايان نيز سركار خانم دكتر مهرنوش هدايتي سخنراني خود با عنوان </w:t>
            </w:r>
            <w:r w:rsidRPr="000B59F7">
              <w:rPr>
                <w:rFonts w:hint="cs"/>
                <w:b/>
                <w:bCs/>
                <w:rtl/>
                <w:lang w:bidi="fa-IR"/>
              </w:rPr>
              <w:t>"</w:t>
            </w:r>
            <w:r w:rsidRPr="000B59F7">
              <w:rPr>
                <w:rFonts w:ascii="IranNastaliq" w:hAnsi="IranNastaliq" w:cs="B Nazanin" w:hint="cs"/>
                <w:b/>
                <w:bCs/>
                <w:rtl/>
                <w:lang w:bidi="fa-IR"/>
              </w:rPr>
              <w:t xml:space="preserve"> كودك عقلاني و كودك خوشحال</w:t>
            </w:r>
            <w:r w:rsidRPr="000B59F7">
              <w:rPr>
                <w:rFonts w:hint="cs"/>
                <w:b/>
                <w:bCs/>
                <w:rtl/>
                <w:lang w:bidi="fa-IR"/>
              </w:rPr>
              <w:t xml:space="preserve"> "</w:t>
            </w:r>
            <w:r>
              <w:rPr>
                <w:rFonts w:hint="cs"/>
                <w:rtl/>
                <w:lang w:bidi="fa-IR"/>
              </w:rPr>
              <w:t xml:space="preserve"> را ارائه كرد . وي گفت :</w:t>
            </w:r>
            <w:r w:rsidRPr="0056691F">
              <w:rPr>
                <w:rFonts w:ascii="Tahoma" w:hAnsi="Tahoma" w:cs="B Nazanin"/>
                <w:color w:val="000000"/>
                <w:rtl/>
              </w:rPr>
              <w:t xml:space="preserve"> بي ميلي كودكان نسبت به فضاهاي آموزشي ممكن است خود را با اختلالات روان تني مثل ميگرن شكمي و سردرد، يا حتي به شكل تمارض و يا</w:t>
            </w:r>
            <w:r w:rsidRPr="0056691F">
              <w:rPr>
                <w:rFonts w:ascii="Tahoma" w:hAnsi="Tahoma" w:cs="Tahoma"/>
                <w:color w:val="000000"/>
                <w:rtl/>
              </w:rPr>
              <w:t> </w:t>
            </w:r>
            <w:r w:rsidRPr="0056691F">
              <w:rPr>
                <w:rFonts w:ascii="Tahoma" w:hAnsi="Tahoma" w:cs="B Nazanin"/>
                <w:color w:val="000000"/>
                <w:rtl/>
              </w:rPr>
              <w:t>نبود انگيزه تحصيلي نمود پيدا مي كند. دليل اين موضوع را بايد در فضاي حاكم بر كلاس هاي درس كه توام با تحميل انضباط بيروني و يكطرفه، تشويق به سكوت،</w:t>
            </w:r>
            <w:r w:rsidRPr="0056691F">
              <w:rPr>
                <w:rFonts w:ascii="Tahoma" w:hAnsi="Tahoma" w:cs="Tahoma"/>
                <w:color w:val="000000"/>
                <w:rtl/>
              </w:rPr>
              <w:t> </w:t>
            </w:r>
            <w:r w:rsidRPr="0056691F">
              <w:rPr>
                <w:rFonts w:ascii="Tahoma" w:hAnsi="Tahoma" w:cs="B Nazanin"/>
                <w:color w:val="000000"/>
                <w:rtl/>
              </w:rPr>
              <w:t>ركود روابط ميان فردي، تشويق به يادگيري فردي بجاي يادگيري اشتراكي و بسياري از ويژگي هاي مشكل دار ديگر جستجو كرد.</w:t>
            </w:r>
          </w:p>
          <w:p w:rsidR="00CC2E68" w:rsidRPr="0056691F" w:rsidRDefault="00CC2E68" w:rsidP="00E23EDA">
            <w:pPr>
              <w:pStyle w:val="NormalWeb"/>
              <w:bidi/>
              <w:rPr>
                <w:rFonts w:ascii="Tahoma" w:hAnsi="Tahoma" w:cs="B Nazanin"/>
                <w:color w:val="000000"/>
                <w:rtl/>
              </w:rPr>
            </w:pPr>
            <w:r w:rsidRPr="0056691F">
              <w:rPr>
                <w:rFonts w:ascii="Tahoma" w:hAnsi="Tahoma" w:cs="B Nazanin"/>
                <w:color w:val="000000"/>
                <w:rtl/>
              </w:rPr>
              <w:t>تحقيقات متعددي نشان مي دهد كه كودكان با شركت در فضاهاي باز گفتاشنود كه قدرت استدلال منطقي آنان را پرورش مي دهد، به دليل رشد تفكر نقاد، خلاق و مراقبتي، قابليت همدلي با سايرين را بيشتر پيدا مي كنند. كودكاني كه داراي ديدگاه همدلانه با ديگران هستند، توانايي شناخت هيجانات و عواطف خود و ساير همكلاسانشان را پيدا كرده و با ميل و رغبت ايده هاي خود را بيان نموده و ايده هاي سايرين را تحليل مي كنند.</w:t>
            </w:r>
            <w:r w:rsidRPr="0056691F">
              <w:rPr>
                <w:rFonts w:ascii="Tahoma" w:hAnsi="Tahoma" w:cs="Tahoma"/>
                <w:color w:val="000000"/>
                <w:rtl/>
              </w:rPr>
              <w:t> </w:t>
            </w:r>
            <w:r w:rsidRPr="0056691F">
              <w:rPr>
                <w:rFonts w:ascii="Tahoma" w:hAnsi="Tahoma" w:cs="B Nazanin"/>
                <w:color w:val="000000"/>
                <w:rtl/>
              </w:rPr>
              <w:t>چنين كودكاني به دليل ابراز جرأت مندانه احساسات و تفكرات خود در يك فضاي امن آموزشي، احساس شادماني بيشتري نموده و رغبت وافري به يادگيري خواهند داشت.</w:t>
            </w:r>
          </w:p>
          <w:p w:rsidR="00CC2E68" w:rsidRPr="00E863B0" w:rsidRDefault="00CC2E68" w:rsidP="00E23EDA">
            <w:pPr>
              <w:bidi/>
              <w:ind w:left="1080"/>
              <w:jc w:val="both"/>
              <w:rPr>
                <w:rFonts w:cs="B Nazanin"/>
                <w:sz w:val="24"/>
                <w:szCs w:val="24"/>
              </w:rPr>
            </w:pPr>
            <w:r w:rsidRPr="00E863B0">
              <w:rPr>
                <w:rFonts w:ascii="Tahoma" w:hAnsi="Tahoma" w:cs="B Nazanin"/>
                <w:sz w:val="24"/>
                <w:szCs w:val="24"/>
                <w:rtl/>
              </w:rPr>
              <w:t>در پايان نيز جلسه پرسش و پاسخ بين مدعوين محترم و سخنران برگزار شد .</w:t>
            </w:r>
            <w:r w:rsidRPr="00E863B0">
              <w:rPr>
                <w:rFonts w:ascii="Tahoma" w:hAnsi="Tahoma" w:cs="B Nazanin"/>
                <w:sz w:val="24"/>
                <w:szCs w:val="24"/>
                <w:lang w:bidi="fa-IR"/>
              </w:rPr>
              <w:t xml:space="preserve"> </w:t>
            </w:r>
          </w:p>
        </w:tc>
      </w:tr>
      <w:tr w:rsidR="00CC2E68" w:rsidRPr="00E863B0" w:rsidTr="00E23EDA">
        <w:tc>
          <w:tcPr>
            <w:tcW w:w="11624" w:type="dxa"/>
            <w:gridSpan w:val="8"/>
            <w:tcBorders>
              <w:top w:val="single" w:sz="12" w:space="0" w:color="auto"/>
              <w:left w:val="single" w:sz="12" w:space="0" w:color="auto"/>
              <w:bottom w:val="single" w:sz="12" w:space="0" w:color="auto"/>
              <w:right w:val="single" w:sz="12" w:space="0" w:color="auto"/>
            </w:tcBorders>
            <w:hideMark/>
          </w:tcPr>
          <w:p w:rsidR="00CC2E68" w:rsidRPr="00E863B0" w:rsidRDefault="00CC2E68" w:rsidP="00E23EDA">
            <w:pPr>
              <w:bidi/>
              <w:spacing w:line="240" w:lineRule="auto"/>
              <w:ind w:left="270" w:right="270"/>
              <w:jc w:val="both"/>
              <w:rPr>
                <w:rFonts w:cs="B Nazanin"/>
                <w:sz w:val="24"/>
                <w:szCs w:val="24"/>
                <w:lang w:bidi="fa-IR"/>
              </w:rPr>
            </w:pPr>
            <w:r w:rsidRPr="00E863B0">
              <w:rPr>
                <w:rFonts w:cs="B Nazanin" w:hint="cs"/>
                <w:sz w:val="24"/>
                <w:szCs w:val="24"/>
                <w:rtl/>
                <w:lang w:bidi="fa-IR"/>
              </w:rPr>
              <w:lastRenderedPageBreak/>
              <w:t>توضيحات:</w:t>
            </w:r>
          </w:p>
        </w:tc>
      </w:tr>
      <w:tr w:rsidR="00CC2E68" w:rsidRPr="00E863B0" w:rsidTr="00E23EDA">
        <w:trPr>
          <w:trHeight w:val="100"/>
        </w:trPr>
        <w:tc>
          <w:tcPr>
            <w:tcW w:w="11624" w:type="dxa"/>
            <w:gridSpan w:val="8"/>
            <w:tcBorders>
              <w:top w:val="single" w:sz="12" w:space="0" w:color="auto"/>
              <w:left w:val="nil"/>
              <w:bottom w:val="nil"/>
              <w:right w:val="nil"/>
            </w:tcBorders>
          </w:tcPr>
          <w:p w:rsidR="00CC2E68" w:rsidRPr="00E863B0" w:rsidRDefault="00CC2E68" w:rsidP="00E23EDA">
            <w:pPr>
              <w:tabs>
                <w:tab w:val="left" w:pos="2625"/>
              </w:tabs>
              <w:bidi/>
              <w:rPr>
                <w:rFonts w:cs="B Nazanin"/>
                <w:sz w:val="24"/>
                <w:szCs w:val="24"/>
              </w:rPr>
            </w:pPr>
          </w:p>
        </w:tc>
      </w:tr>
    </w:tbl>
    <w:p w:rsidR="00CC2E68" w:rsidRPr="00E863B0" w:rsidRDefault="00CC2E68" w:rsidP="00CC2E68">
      <w:pPr>
        <w:rPr>
          <w:rFonts w:cs="B Nazanin"/>
          <w:sz w:val="24"/>
          <w:szCs w:val="24"/>
        </w:rPr>
      </w:pPr>
    </w:p>
    <w:p w:rsidR="00CD65F9" w:rsidRDefault="00CD65F9"/>
    <w:sectPr w:rsidR="00CD65F9" w:rsidSect="000E19F3">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87" w:rsidRDefault="00147C87" w:rsidP="00C138DA">
      <w:pPr>
        <w:spacing w:after="0" w:line="240" w:lineRule="auto"/>
      </w:pPr>
      <w:r>
        <w:separator/>
      </w:r>
    </w:p>
  </w:endnote>
  <w:endnote w:type="continuationSeparator" w:id="0">
    <w:p w:rsidR="00147C87" w:rsidRDefault="00147C87" w:rsidP="00C13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1422"/>
      <w:docPartObj>
        <w:docPartGallery w:val="Page Numbers (Bottom of Page)"/>
        <w:docPartUnique/>
      </w:docPartObj>
    </w:sdtPr>
    <w:sdtContent>
      <w:p w:rsidR="00A166C6" w:rsidRDefault="00C74D2D">
        <w:pPr>
          <w:pStyle w:val="Footer"/>
          <w:jc w:val="center"/>
        </w:pPr>
        <w:r>
          <w:fldChar w:fldCharType="begin"/>
        </w:r>
        <w:r w:rsidR="00CC2E68">
          <w:instrText xml:space="preserve"> PAGE   \* MERGEFORMAT </w:instrText>
        </w:r>
        <w:r>
          <w:fldChar w:fldCharType="separate"/>
        </w:r>
        <w:r w:rsidR="00697758">
          <w:rPr>
            <w:noProof/>
          </w:rPr>
          <w:t>1</w:t>
        </w:r>
        <w:r>
          <w:fldChar w:fldCharType="end"/>
        </w:r>
      </w:p>
    </w:sdtContent>
  </w:sdt>
  <w:p w:rsidR="00A166C6" w:rsidRDefault="00147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87" w:rsidRDefault="00147C87" w:rsidP="00C138DA">
      <w:pPr>
        <w:spacing w:after="0" w:line="240" w:lineRule="auto"/>
      </w:pPr>
      <w:r>
        <w:separator/>
      </w:r>
    </w:p>
  </w:footnote>
  <w:footnote w:type="continuationSeparator" w:id="0">
    <w:p w:rsidR="00147C87" w:rsidRDefault="00147C87" w:rsidP="00C138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CC2E68"/>
    <w:rsid w:val="000B63FE"/>
    <w:rsid w:val="00147C87"/>
    <w:rsid w:val="001B05AC"/>
    <w:rsid w:val="002C5EAD"/>
    <w:rsid w:val="002E1A8E"/>
    <w:rsid w:val="003927A7"/>
    <w:rsid w:val="00661620"/>
    <w:rsid w:val="00697758"/>
    <w:rsid w:val="00963B75"/>
    <w:rsid w:val="009C6976"/>
    <w:rsid w:val="00AD128E"/>
    <w:rsid w:val="00BD5EBB"/>
    <w:rsid w:val="00C138DA"/>
    <w:rsid w:val="00C74D2D"/>
    <w:rsid w:val="00CC2E68"/>
    <w:rsid w:val="00CD65F9"/>
    <w:rsid w:val="00CE2E7A"/>
    <w:rsid w:val="00CF7BE8"/>
    <w:rsid w:val="00EB6B6E"/>
    <w:rsid w:val="00EF531D"/>
    <w:rsid w:val="00FE50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68"/>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68"/>
    <w:rPr>
      <w:rFonts w:ascii="Calibri" w:eastAsia="Calibri" w:hAnsi="Calibri" w:cs="Arial"/>
    </w:rPr>
  </w:style>
  <w:style w:type="paragraph" w:styleId="NormalWeb">
    <w:name w:val="Normal (Web)"/>
    <w:basedOn w:val="Normal"/>
    <w:uiPriority w:val="99"/>
    <w:semiHidden/>
    <w:unhideWhenUsed/>
    <w:rsid w:val="00CC2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N.Fathi</dc:creator>
  <cp:keywords/>
  <dc:description/>
  <cp:lastModifiedBy>s.naji</cp:lastModifiedBy>
  <cp:revision>2</cp:revision>
  <dcterms:created xsi:type="dcterms:W3CDTF">2013-10-13T07:19:00Z</dcterms:created>
  <dcterms:modified xsi:type="dcterms:W3CDTF">2013-10-13T07:19:00Z</dcterms:modified>
</cp:coreProperties>
</file>